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4EC9F" w14:textId="1D08B490" w:rsidR="00EC0EF4" w:rsidRDefault="36B29EDC" w:rsidP="00181D98">
      <w:pPr>
        <w:spacing w:after="120" w:line="360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bookmarkStart w:id="0" w:name="_Hlk181224124"/>
      <w:r w:rsidRPr="74EA56FE">
        <w:rPr>
          <w:rFonts w:cs="Times New Roman"/>
          <w:b/>
          <w:bCs/>
          <w:sz w:val="20"/>
          <w:szCs w:val="20"/>
        </w:rPr>
        <w:t xml:space="preserve"> </w:t>
      </w:r>
      <w:r w:rsidR="00EC0EF4" w:rsidRPr="74EA56FE">
        <w:rPr>
          <w:rFonts w:cs="Times New Roman"/>
          <w:b/>
          <w:bCs/>
          <w:sz w:val="20"/>
          <w:szCs w:val="20"/>
        </w:rPr>
        <w:t>POROZUMIENIE</w:t>
      </w:r>
    </w:p>
    <w:p w14:paraId="02DE66BB" w14:textId="77777777" w:rsidR="00AB0DDE" w:rsidRPr="00A81F0C" w:rsidRDefault="00AB0DDE" w:rsidP="00181D98">
      <w:pPr>
        <w:spacing w:after="120" w:line="360" w:lineRule="auto"/>
        <w:contextualSpacing/>
        <w:jc w:val="center"/>
        <w:rPr>
          <w:rFonts w:cs="Times New Roman"/>
          <w:b/>
          <w:bCs/>
          <w:sz w:val="20"/>
          <w:szCs w:val="20"/>
        </w:rPr>
      </w:pPr>
    </w:p>
    <w:p w14:paraId="7CDFEB88" w14:textId="77777777" w:rsidR="0055700D" w:rsidRPr="00867957" w:rsidRDefault="0055700D" w:rsidP="0055700D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bookmarkStart w:id="1" w:name="_Hlk193975354"/>
      <w:r w:rsidRPr="00867957">
        <w:rPr>
          <w:rFonts w:cs="Times New Roman"/>
          <w:sz w:val="20"/>
          <w:szCs w:val="20"/>
        </w:rPr>
        <w:t>Zostaje zawarte z dniem złożenia ostatniego podpisu, pomiędzy:</w:t>
      </w:r>
    </w:p>
    <w:p w14:paraId="355BB42C" w14:textId="6ABE65D8" w:rsidR="0055700D" w:rsidRPr="005448A6" w:rsidRDefault="7DD1A483" w:rsidP="005448A6">
      <w:pPr>
        <w:spacing w:after="120" w:line="360" w:lineRule="auto"/>
        <w:jc w:val="both"/>
        <w:rPr>
          <w:rFonts w:eastAsiaTheme="minorEastAsia"/>
          <w:sz w:val="20"/>
          <w:szCs w:val="20"/>
        </w:rPr>
      </w:pPr>
      <w:r w:rsidRPr="005448A6">
        <w:rPr>
          <w:rFonts w:cs="Times New Roman"/>
          <w:sz w:val="20"/>
          <w:szCs w:val="20"/>
        </w:rPr>
        <w:t xml:space="preserve">MFW Bałtyk II spółką z ograniczoną odpowiedzialnością z siedzibą w Warszawie, ul. Krucza 24/26, 00-526 Warszawa, wpisaną do Krajowego Rejestru Sądowego pod numerem 0000392944 prowadzonego przez Sąd Rejonowy dla m.st. Warszawy w Warszawie, XII Wydział Gospodarczy w Warszawie, NIP: 701-03-07-637, REGON 143330399, kapitał zakładowy 543 000,00 zł, </w:t>
      </w:r>
      <w:r w:rsidRPr="005448A6">
        <w:rPr>
          <w:rFonts w:eastAsiaTheme="minorEastAsia"/>
          <w:sz w:val="20"/>
          <w:szCs w:val="20"/>
        </w:rPr>
        <w:t xml:space="preserve">reprezentowany przez </w:t>
      </w:r>
      <w:r w:rsidR="005448A6" w:rsidRPr="005448A6">
        <w:rPr>
          <w:rFonts w:eastAsiaTheme="minorEastAsia"/>
          <w:sz w:val="20"/>
          <w:szCs w:val="20"/>
        </w:rPr>
        <w:t>…</w:t>
      </w:r>
      <w:r w:rsidRPr="005448A6">
        <w:rPr>
          <w:rFonts w:eastAsiaTheme="minorEastAsia"/>
          <w:sz w:val="20"/>
          <w:szCs w:val="20"/>
        </w:rPr>
        <w:t xml:space="preserve">, okazując kopię pełnomocnictwa umocowującą do zawarcia </w:t>
      </w:r>
      <w:r w:rsidR="4EFFB802" w:rsidRPr="005448A6">
        <w:rPr>
          <w:rFonts w:eastAsiaTheme="minorEastAsia"/>
          <w:sz w:val="20"/>
          <w:szCs w:val="20"/>
        </w:rPr>
        <w:t>Porozumienia</w:t>
      </w:r>
      <w:r w:rsidRPr="005448A6">
        <w:rPr>
          <w:rFonts w:eastAsiaTheme="minorEastAsia"/>
          <w:sz w:val="20"/>
          <w:szCs w:val="20"/>
        </w:rPr>
        <w:t>, która stanowi załącznik nr 1, przy czym aktualny wydruk z KRS stanowi załącznik nr 2</w:t>
      </w:r>
      <w:r w:rsidR="421A7657" w:rsidRPr="005448A6">
        <w:rPr>
          <w:rFonts w:eastAsiaTheme="minorEastAsia"/>
          <w:sz w:val="20"/>
          <w:szCs w:val="20"/>
        </w:rPr>
        <w:t xml:space="preserve">, </w:t>
      </w:r>
      <w:r w:rsidR="3EF570FF" w:rsidRPr="005448A6">
        <w:rPr>
          <w:rFonts w:eastAsiaTheme="minorEastAsia"/>
          <w:sz w:val="20"/>
          <w:szCs w:val="20"/>
        </w:rPr>
        <w:t xml:space="preserve">dalej jako </w:t>
      </w:r>
      <w:r w:rsidR="006016E6" w:rsidRPr="005448A6">
        <w:rPr>
          <w:rFonts w:cs="Times New Roman"/>
          <w:sz w:val="20"/>
          <w:szCs w:val="20"/>
        </w:rPr>
        <w:t xml:space="preserve"> </w:t>
      </w:r>
      <w:r w:rsidR="421A7657" w:rsidRPr="005448A6">
        <w:rPr>
          <w:rFonts w:cs="Times New Roman"/>
          <w:sz w:val="20"/>
          <w:szCs w:val="20"/>
        </w:rPr>
        <w:t xml:space="preserve"> „</w:t>
      </w:r>
      <w:r w:rsidR="5DC1694F" w:rsidRPr="005448A6">
        <w:rPr>
          <w:rFonts w:cs="Times New Roman"/>
          <w:sz w:val="20"/>
          <w:szCs w:val="20"/>
        </w:rPr>
        <w:t>Inwestor</w:t>
      </w:r>
      <w:r w:rsidR="421A7657" w:rsidRPr="005448A6">
        <w:rPr>
          <w:rFonts w:cs="Times New Roman"/>
          <w:sz w:val="20"/>
          <w:szCs w:val="20"/>
        </w:rPr>
        <w:t>”</w:t>
      </w:r>
    </w:p>
    <w:p w14:paraId="7B86BDB5" w14:textId="3875E184" w:rsidR="00EC0EF4" w:rsidRDefault="00596CA4" w:rsidP="00095867">
      <w:pPr>
        <w:spacing w:after="120" w:line="360" w:lineRule="auto"/>
        <w:contextualSpacing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a</w:t>
      </w:r>
    </w:p>
    <w:bookmarkEnd w:id="1"/>
    <w:p w14:paraId="65307B61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>Panem/Panią: (IMIĘ I NAZWISKO) prowadzącym/ą działalność gospodarczą pod firmą: </w:t>
      </w:r>
    </w:p>
    <w:p w14:paraId="0FFA1348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>(NAZWA FIRMY)  </w:t>
      </w:r>
    </w:p>
    <w:p w14:paraId="07C258DF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>z siedzibą pod adresem: </w:t>
      </w:r>
    </w:p>
    <w:p w14:paraId="45D820D4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>woj. (WOJEWÓDZTWO), pow. (POWIAT), gm. (GMINA), miejsc. (MIEJSCOWOŚĆ), kod (KOD POCZTOWY), </w:t>
      </w:r>
    </w:p>
    <w:p w14:paraId="0F70393D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>adres do korespondencji zgodnie z wnioskiem: </w:t>
      </w:r>
    </w:p>
    <w:p w14:paraId="5F5092EE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>woj. (WOJEWÓDZTWO), pow. (POWIAT), gm. (GMINA), miejsc. (MIEJSCOWOŚĆ), kod (KOD POCZTOWY), </w:t>
      </w:r>
    </w:p>
    <w:p w14:paraId="31219006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  <w:lang w:val="en-GB"/>
        </w:rPr>
      </w:pPr>
      <w:r w:rsidRPr="002C7FC6">
        <w:rPr>
          <w:rFonts w:cs="Times New Roman"/>
          <w:sz w:val="20"/>
          <w:szCs w:val="20"/>
          <w:lang w:val="en-GB"/>
        </w:rPr>
        <w:t>NIP: (NUMER NIP), </w:t>
      </w:r>
    </w:p>
    <w:p w14:paraId="6F9F0EAB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  <w:lang w:val="en-GB"/>
        </w:rPr>
      </w:pPr>
      <w:r w:rsidRPr="002C7FC6">
        <w:rPr>
          <w:rFonts w:cs="Times New Roman"/>
          <w:sz w:val="20"/>
          <w:szCs w:val="20"/>
          <w:lang w:val="en-GB"/>
        </w:rPr>
        <w:t>REGON: (NUMER REGON). </w:t>
      </w:r>
    </w:p>
    <w:p w14:paraId="4402A3D1" w14:textId="77777777" w:rsidR="002C7FC6" w:rsidRPr="002C7FC6" w:rsidRDefault="002C7FC6" w:rsidP="002C7FC6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>przy czym aktualny wydruk z CEiDG/KRS stanowi załącznik nr 3 do Porozumienia, zwany dalej „Armatorem”, </w:t>
      </w:r>
    </w:p>
    <w:p w14:paraId="4852BEA4" w14:textId="7677FA9E" w:rsidR="311F12D8" w:rsidRDefault="311F12D8" w:rsidP="311F12D8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</w:p>
    <w:p w14:paraId="5EAB14D0" w14:textId="0F5D44F8" w:rsidR="00EC0EF4" w:rsidRDefault="0C8DC7E5" w:rsidP="0084163A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  <w:r w:rsidRPr="0084163A">
        <w:rPr>
          <w:rFonts w:cs="Times New Roman"/>
          <w:sz w:val="20"/>
          <w:szCs w:val="20"/>
        </w:rPr>
        <w:t>z</w:t>
      </w:r>
      <w:r w:rsidR="00EC0EF4" w:rsidRPr="0084163A">
        <w:rPr>
          <w:rFonts w:cs="Times New Roman"/>
          <w:sz w:val="20"/>
          <w:szCs w:val="20"/>
        </w:rPr>
        <w:t>wani wspólnie „</w:t>
      </w:r>
      <w:r w:rsidR="03292182" w:rsidRPr="0084163A">
        <w:rPr>
          <w:rFonts w:cs="Times New Roman"/>
          <w:sz w:val="20"/>
          <w:szCs w:val="20"/>
        </w:rPr>
        <w:t>S</w:t>
      </w:r>
      <w:r w:rsidR="00EC0EF4" w:rsidRPr="0084163A">
        <w:rPr>
          <w:rFonts w:cs="Times New Roman"/>
          <w:sz w:val="20"/>
          <w:szCs w:val="20"/>
        </w:rPr>
        <w:t>tronami”</w:t>
      </w:r>
      <w:r w:rsidR="00B6485F" w:rsidRPr="0084163A">
        <w:rPr>
          <w:rFonts w:cs="Times New Roman"/>
          <w:sz w:val="20"/>
          <w:szCs w:val="20"/>
        </w:rPr>
        <w:t>,</w:t>
      </w:r>
      <w:r w:rsidR="00EC0EF4" w:rsidRPr="0084163A">
        <w:rPr>
          <w:rFonts w:cs="Times New Roman"/>
          <w:sz w:val="20"/>
          <w:szCs w:val="20"/>
        </w:rPr>
        <w:t xml:space="preserve"> </w:t>
      </w:r>
      <w:r w:rsidR="006A6A77" w:rsidRPr="0084163A">
        <w:rPr>
          <w:rFonts w:cs="Times New Roman"/>
          <w:sz w:val="20"/>
          <w:szCs w:val="20"/>
        </w:rPr>
        <w:t>zawierają</w:t>
      </w:r>
      <w:r w:rsidR="00EC0EF4" w:rsidRPr="0084163A">
        <w:rPr>
          <w:rFonts w:cs="Times New Roman"/>
          <w:sz w:val="20"/>
          <w:szCs w:val="20"/>
        </w:rPr>
        <w:t xml:space="preserve"> </w:t>
      </w:r>
      <w:r w:rsidR="006A6A77" w:rsidRPr="0084163A">
        <w:rPr>
          <w:rFonts w:cs="Times New Roman"/>
          <w:sz w:val="20"/>
          <w:szCs w:val="20"/>
        </w:rPr>
        <w:t>P</w:t>
      </w:r>
      <w:r w:rsidR="00EC0EF4" w:rsidRPr="0084163A">
        <w:rPr>
          <w:rFonts w:cs="Times New Roman"/>
          <w:sz w:val="20"/>
          <w:szCs w:val="20"/>
        </w:rPr>
        <w:t>orozumieni</w:t>
      </w:r>
      <w:r w:rsidR="00B6485F" w:rsidRPr="0084163A">
        <w:rPr>
          <w:rFonts w:cs="Times New Roman"/>
          <w:sz w:val="20"/>
          <w:szCs w:val="20"/>
        </w:rPr>
        <w:t>e</w:t>
      </w:r>
      <w:r w:rsidR="00EC0EF4" w:rsidRPr="0084163A">
        <w:rPr>
          <w:rFonts w:cs="Times New Roman"/>
          <w:sz w:val="20"/>
          <w:szCs w:val="20"/>
        </w:rPr>
        <w:t xml:space="preserve"> o poniższej treści:</w:t>
      </w:r>
    </w:p>
    <w:p w14:paraId="324569E3" w14:textId="77777777" w:rsidR="0088617F" w:rsidRPr="0084163A" w:rsidRDefault="0088617F" w:rsidP="0084163A">
      <w:pPr>
        <w:spacing w:after="120" w:line="360" w:lineRule="auto"/>
        <w:contextualSpacing/>
        <w:jc w:val="both"/>
        <w:rPr>
          <w:rFonts w:cs="Times New Roman"/>
          <w:sz w:val="20"/>
          <w:szCs w:val="20"/>
        </w:rPr>
      </w:pPr>
    </w:p>
    <w:bookmarkEnd w:id="0"/>
    <w:p w14:paraId="1275B481" w14:textId="77777777" w:rsidR="00EC0EF4" w:rsidRPr="00A81F0C" w:rsidRDefault="00EC0EF4" w:rsidP="00CC2385">
      <w:pPr>
        <w:spacing w:after="0" w:line="360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r w:rsidRPr="131CAF05">
        <w:rPr>
          <w:rFonts w:cs="Times New Roman"/>
          <w:b/>
          <w:bCs/>
          <w:sz w:val="20"/>
          <w:szCs w:val="20"/>
        </w:rPr>
        <w:t>Preambuła</w:t>
      </w:r>
    </w:p>
    <w:p w14:paraId="6968BE30" w14:textId="11C6DA9F" w:rsidR="00EC0EF4" w:rsidRPr="005448A6" w:rsidRDefault="006A6A77" w:rsidP="005448A6">
      <w:pPr>
        <w:pStyle w:val="Akapitzlist"/>
        <w:numPr>
          <w:ilvl w:val="0"/>
          <w:numId w:val="31"/>
        </w:numPr>
        <w:tabs>
          <w:tab w:val="left" w:pos="284"/>
        </w:tabs>
        <w:spacing w:after="0" w:line="360" w:lineRule="auto"/>
        <w:ind w:left="0" w:firstLine="0"/>
        <w:jc w:val="both"/>
        <w:rPr>
          <w:rFonts w:cs="Times New Roman"/>
          <w:sz w:val="20"/>
          <w:szCs w:val="20"/>
        </w:rPr>
      </w:pPr>
      <w:r w:rsidRPr="006E671D">
        <w:rPr>
          <w:rFonts w:cs="Times New Roman"/>
          <w:sz w:val="20"/>
          <w:szCs w:val="20"/>
        </w:rPr>
        <w:t>Inwestor</w:t>
      </w:r>
      <w:r w:rsidR="00B4208F" w:rsidRPr="006E671D">
        <w:rPr>
          <w:rFonts w:cs="Times New Roman"/>
          <w:sz w:val="20"/>
          <w:szCs w:val="20"/>
        </w:rPr>
        <w:t xml:space="preserve"> </w:t>
      </w:r>
      <w:r w:rsidR="7E315557" w:rsidRPr="006E671D">
        <w:rPr>
          <w:rFonts w:cs="Times New Roman"/>
          <w:sz w:val="20"/>
          <w:szCs w:val="20"/>
        </w:rPr>
        <w:t>realizuje inwestycję polegającą na budowie i eksploatacji morskiej farmy wiatrowej (</w:t>
      </w:r>
      <w:r w:rsidR="2853C82E" w:rsidRPr="006E671D">
        <w:rPr>
          <w:rFonts w:cs="Times New Roman"/>
          <w:sz w:val="20"/>
          <w:szCs w:val="20"/>
        </w:rPr>
        <w:t xml:space="preserve">dalej: </w:t>
      </w:r>
      <w:r w:rsidR="7E315557" w:rsidRPr="006E671D">
        <w:rPr>
          <w:rFonts w:cs="Times New Roman"/>
          <w:sz w:val="20"/>
          <w:szCs w:val="20"/>
        </w:rPr>
        <w:t>MFW) wraz z infrastrukturą przyłączeniową</w:t>
      </w:r>
      <w:r w:rsidR="566CF7B6" w:rsidRPr="006E671D">
        <w:rPr>
          <w:rFonts w:cs="Times New Roman"/>
          <w:sz w:val="20"/>
          <w:szCs w:val="20"/>
        </w:rPr>
        <w:t xml:space="preserve"> (</w:t>
      </w:r>
      <w:r w:rsidR="004F2A1A" w:rsidRPr="006E671D">
        <w:rPr>
          <w:rFonts w:cs="Times New Roman"/>
          <w:sz w:val="20"/>
          <w:szCs w:val="20"/>
        </w:rPr>
        <w:t xml:space="preserve">trasą </w:t>
      </w:r>
      <w:r w:rsidR="2515E8E0" w:rsidRPr="006E671D">
        <w:rPr>
          <w:rFonts w:cs="Times New Roman"/>
          <w:sz w:val="20"/>
          <w:szCs w:val="20"/>
        </w:rPr>
        <w:t>przyłącza do sieci elektroenergetycznej</w:t>
      </w:r>
      <w:r w:rsidR="566CF7B6" w:rsidRPr="006E671D">
        <w:rPr>
          <w:rFonts w:cs="Times New Roman"/>
          <w:sz w:val="20"/>
          <w:szCs w:val="20"/>
        </w:rPr>
        <w:t>)</w:t>
      </w:r>
      <w:r w:rsidR="3E2B434F" w:rsidRPr="006E671D">
        <w:rPr>
          <w:rFonts w:cs="Times New Roman"/>
          <w:sz w:val="20"/>
          <w:szCs w:val="20"/>
        </w:rPr>
        <w:t xml:space="preserve"> </w:t>
      </w:r>
      <w:r w:rsidR="00013050" w:rsidRPr="00B76E7A">
        <w:rPr>
          <w:rFonts w:cs="Times New Roman"/>
          <w:sz w:val="20"/>
          <w:szCs w:val="20"/>
        </w:rPr>
        <w:t xml:space="preserve">w kwadratach rybackich L5, L6, L7, </w:t>
      </w:r>
      <w:r w:rsidR="00770355">
        <w:rPr>
          <w:rFonts w:cs="Times New Roman"/>
          <w:sz w:val="20"/>
          <w:szCs w:val="20"/>
        </w:rPr>
        <w:t>L</w:t>
      </w:r>
      <w:r w:rsidR="00013050" w:rsidRPr="00B76E7A">
        <w:rPr>
          <w:rFonts w:cs="Times New Roman"/>
          <w:sz w:val="20"/>
          <w:szCs w:val="20"/>
        </w:rPr>
        <w:t xml:space="preserve">8 w ramach projektu o nazwie </w:t>
      </w:r>
      <w:r w:rsidR="0088617F">
        <w:rPr>
          <w:rFonts w:cs="Times New Roman"/>
          <w:sz w:val="20"/>
          <w:szCs w:val="20"/>
        </w:rPr>
        <w:t>„</w:t>
      </w:r>
      <w:r w:rsidR="00013050" w:rsidRPr="00B76E7A">
        <w:rPr>
          <w:rFonts w:cs="Times New Roman"/>
          <w:sz w:val="20"/>
          <w:szCs w:val="20"/>
        </w:rPr>
        <w:t xml:space="preserve">Bałtyk </w:t>
      </w:r>
      <w:r w:rsidR="007E2587">
        <w:rPr>
          <w:rFonts w:cs="Times New Roman"/>
          <w:sz w:val="20"/>
          <w:szCs w:val="20"/>
        </w:rPr>
        <w:t>2</w:t>
      </w:r>
      <w:r w:rsidR="0088617F">
        <w:rPr>
          <w:rFonts w:cs="Times New Roman"/>
          <w:sz w:val="20"/>
          <w:szCs w:val="20"/>
        </w:rPr>
        <w:t>”</w:t>
      </w:r>
      <w:r w:rsidR="001C2F3F" w:rsidRPr="00B76E7A">
        <w:rPr>
          <w:rFonts w:cs="Times New Roman"/>
          <w:sz w:val="20"/>
          <w:szCs w:val="20"/>
        </w:rPr>
        <w:t>.</w:t>
      </w:r>
      <w:r w:rsidR="00157531">
        <w:rPr>
          <w:rFonts w:cs="Times New Roman"/>
          <w:sz w:val="20"/>
          <w:szCs w:val="20"/>
        </w:rPr>
        <w:t xml:space="preserve"> </w:t>
      </w:r>
      <w:r w:rsidR="6F0E4DE1" w:rsidRPr="00B76E7A">
        <w:rPr>
          <w:rFonts w:cs="Times New Roman"/>
          <w:sz w:val="20"/>
          <w:szCs w:val="20"/>
        </w:rPr>
        <w:t xml:space="preserve">W trakcie </w:t>
      </w:r>
      <w:r w:rsidR="468BE189" w:rsidRPr="00B76E7A">
        <w:rPr>
          <w:rFonts w:cs="Times New Roman"/>
          <w:sz w:val="20"/>
          <w:szCs w:val="20"/>
        </w:rPr>
        <w:t xml:space="preserve">realizacji </w:t>
      </w:r>
      <w:r w:rsidR="6F0E4DE1" w:rsidRPr="00B76E7A">
        <w:rPr>
          <w:rFonts w:cs="Times New Roman"/>
          <w:sz w:val="20"/>
          <w:szCs w:val="20"/>
        </w:rPr>
        <w:t>inwestycji wystąpią utrudnienia w dostępie do</w:t>
      </w:r>
      <w:r w:rsidR="00B76E7A">
        <w:rPr>
          <w:rFonts w:cs="Times New Roman"/>
          <w:sz w:val="20"/>
          <w:szCs w:val="20"/>
        </w:rPr>
        <w:t xml:space="preserve"> części wód </w:t>
      </w:r>
      <w:r w:rsidR="037618C9" w:rsidRPr="00B76E7A">
        <w:rPr>
          <w:rFonts w:cs="Times New Roman"/>
          <w:sz w:val="20"/>
          <w:szCs w:val="20"/>
        </w:rPr>
        <w:t xml:space="preserve">Morza </w:t>
      </w:r>
      <w:r w:rsidR="6F0E4DE1" w:rsidRPr="00B76E7A">
        <w:rPr>
          <w:rFonts w:cs="Times New Roman"/>
          <w:sz w:val="20"/>
          <w:szCs w:val="20"/>
        </w:rPr>
        <w:t>Bałty</w:t>
      </w:r>
      <w:r w:rsidR="57EAB3B1" w:rsidRPr="00B76E7A">
        <w:rPr>
          <w:rFonts w:cs="Times New Roman"/>
          <w:sz w:val="20"/>
          <w:szCs w:val="20"/>
        </w:rPr>
        <w:t>ckiego</w:t>
      </w:r>
      <w:r w:rsidR="6F0E4DE1" w:rsidRPr="00B76E7A">
        <w:rPr>
          <w:rFonts w:cs="Times New Roman"/>
          <w:sz w:val="20"/>
          <w:szCs w:val="20"/>
        </w:rPr>
        <w:t>, na których będzie zlokalizowan</w:t>
      </w:r>
      <w:r w:rsidR="28F3F674" w:rsidRPr="00B76E7A">
        <w:rPr>
          <w:rFonts w:cs="Times New Roman"/>
          <w:sz w:val="20"/>
          <w:szCs w:val="20"/>
        </w:rPr>
        <w:t>a</w:t>
      </w:r>
      <w:r w:rsidR="62B98810" w:rsidRPr="00B76E7A">
        <w:rPr>
          <w:rFonts w:cs="Times New Roman"/>
          <w:sz w:val="20"/>
          <w:szCs w:val="20"/>
        </w:rPr>
        <w:t xml:space="preserve"> </w:t>
      </w:r>
      <w:r w:rsidR="00B76E7A">
        <w:rPr>
          <w:rFonts w:cs="Times New Roman"/>
          <w:sz w:val="20"/>
          <w:szCs w:val="20"/>
        </w:rPr>
        <w:t xml:space="preserve">MFW </w:t>
      </w:r>
      <w:r w:rsidR="00B76E7A" w:rsidRPr="00B76E7A">
        <w:rPr>
          <w:rFonts w:cs="Times New Roman"/>
          <w:sz w:val="20"/>
          <w:szCs w:val="20"/>
        </w:rPr>
        <w:t xml:space="preserve">oraz trasa przyłącza do sieci elektroenergetycznej. </w:t>
      </w:r>
      <w:r w:rsidR="6F0E4DE1" w:rsidRPr="00B76E7A">
        <w:rPr>
          <w:rFonts w:cs="Times New Roman"/>
          <w:sz w:val="20"/>
          <w:szCs w:val="20"/>
        </w:rPr>
        <w:t>Połowy ryb realizowane dotychczas na obszarze</w:t>
      </w:r>
      <w:r w:rsidR="00B76E7A">
        <w:rPr>
          <w:rFonts w:cs="Times New Roman"/>
          <w:sz w:val="20"/>
          <w:szCs w:val="20"/>
        </w:rPr>
        <w:t xml:space="preserve"> ww. kwadratów rybackich </w:t>
      </w:r>
      <w:r w:rsidR="6F0E4DE1" w:rsidRPr="00B76E7A">
        <w:rPr>
          <w:rFonts w:cs="Times New Roman"/>
          <w:sz w:val="20"/>
          <w:szCs w:val="20"/>
        </w:rPr>
        <w:t>będą</w:t>
      </w:r>
      <w:r w:rsidR="48FCADFF" w:rsidRPr="00B76E7A">
        <w:rPr>
          <w:rFonts w:cs="Times New Roman"/>
          <w:sz w:val="20"/>
          <w:szCs w:val="20"/>
        </w:rPr>
        <w:t xml:space="preserve"> utrudnione lub nie będą</w:t>
      </w:r>
      <w:r w:rsidR="6F0E4DE1" w:rsidRPr="00B76E7A">
        <w:rPr>
          <w:rFonts w:cs="Times New Roman"/>
          <w:sz w:val="20"/>
          <w:szCs w:val="20"/>
        </w:rPr>
        <w:t xml:space="preserve"> możliwe.</w:t>
      </w:r>
    </w:p>
    <w:p w14:paraId="725516F8" w14:textId="205809C0" w:rsidR="00EC0EF4" w:rsidRPr="00132378" w:rsidRDefault="4E14BCC9" w:rsidP="007509B6">
      <w:pPr>
        <w:pStyle w:val="Akapitzlist"/>
        <w:numPr>
          <w:ilvl w:val="0"/>
          <w:numId w:val="3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Aptos" w:hAnsi="Aptos" w:cs="Times New Roman"/>
          <w:sz w:val="20"/>
          <w:szCs w:val="20"/>
        </w:rPr>
      </w:pPr>
      <w:r w:rsidRPr="0A70FA8F">
        <w:rPr>
          <w:rFonts w:cs="Times New Roman"/>
          <w:sz w:val="20"/>
          <w:szCs w:val="20"/>
        </w:rPr>
        <w:t xml:space="preserve">W związku z tym </w:t>
      </w:r>
      <w:r w:rsidR="00B76E7A" w:rsidRPr="0A70FA8F">
        <w:rPr>
          <w:rFonts w:cs="Times New Roman"/>
          <w:sz w:val="20"/>
          <w:szCs w:val="20"/>
        </w:rPr>
        <w:t>S</w:t>
      </w:r>
      <w:r w:rsidRPr="0A70FA8F">
        <w:rPr>
          <w:rFonts w:cs="Times New Roman"/>
          <w:sz w:val="20"/>
          <w:szCs w:val="20"/>
        </w:rPr>
        <w:t xml:space="preserve">trony, </w:t>
      </w:r>
      <w:r w:rsidRPr="00007D90">
        <w:rPr>
          <w:rFonts w:cs="Times New Roman"/>
          <w:sz w:val="20"/>
          <w:szCs w:val="20"/>
        </w:rPr>
        <w:t>zawieraj</w:t>
      </w:r>
      <w:r w:rsidRPr="00007D90">
        <w:rPr>
          <w:rFonts w:cs="Times New Roman" w:hint="cs"/>
          <w:sz w:val="20"/>
          <w:szCs w:val="20"/>
        </w:rPr>
        <w:t>ą</w:t>
      </w:r>
      <w:r w:rsidRPr="00007D90">
        <w:rPr>
          <w:rFonts w:cs="Times New Roman"/>
          <w:sz w:val="20"/>
          <w:szCs w:val="20"/>
        </w:rPr>
        <w:t xml:space="preserve"> umow</w:t>
      </w:r>
      <w:r w:rsidRPr="00007D90">
        <w:rPr>
          <w:rFonts w:cs="Times New Roman" w:hint="cs"/>
          <w:sz w:val="20"/>
          <w:szCs w:val="20"/>
        </w:rPr>
        <w:t>ę</w:t>
      </w:r>
      <w:r w:rsidRPr="00007D90">
        <w:rPr>
          <w:rFonts w:cs="Times New Roman"/>
          <w:sz w:val="20"/>
          <w:szCs w:val="20"/>
        </w:rPr>
        <w:t xml:space="preserve"> (dalej</w:t>
      </w:r>
      <w:r w:rsidR="00B76E7A" w:rsidRPr="00007D90">
        <w:rPr>
          <w:rFonts w:cs="Times New Roman"/>
          <w:sz w:val="20"/>
          <w:szCs w:val="20"/>
        </w:rPr>
        <w:t xml:space="preserve">: </w:t>
      </w:r>
      <w:r w:rsidRPr="00007D90">
        <w:rPr>
          <w:rFonts w:cs="Times New Roman"/>
          <w:sz w:val="20"/>
          <w:szCs w:val="20"/>
        </w:rPr>
        <w:t>Porozumienie)</w:t>
      </w:r>
      <w:r w:rsidR="00B76E7A" w:rsidRPr="00007D90">
        <w:rPr>
          <w:rFonts w:cs="Times New Roman"/>
          <w:sz w:val="20"/>
          <w:szCs w:val="20"/>
        </w:rPr>
        <w:t>,</w:t>
      </w:r>
      <w:r w:rsidR="00B76E7A" w:rsidRPr="0A70FA8F">
        <w:rPr>
          <w:rFonts w:cs="Times New Roman"/>
          <w:sz w:val="20"/>
          <w:szCs w:val="20"/>
        </w:rPr>
        <w:t xml:space="preserve"> </w:t>
      </w:r>
      <w:r w:rsidR="16875F1A" w:rsidRPr="0A70FA8F">
        <w:rPr>
          <w:rFonts w:cs="Times New Roman"/>
          <w:sz w:val="20"/>
          <w:szCs w:val="20"/>
        </w:rPr>
        <w:t xml:space="preserve">o poniższej treści, mającą na celu zrekompensować aktywnie działającym </w:t>
      </w:r>
      <w:r w:rsidR="6739C0EB" w:rsidRPr="0A70FA8F">
        <w:rPr>
          <w:rFonts w:cs="Times New Roman"/>
          <w:sz w:val="20"/>
          <w:szCs w:val="20"/>
        </w:rPr>
        <w:t>a</w:t>
      </w:r>
      <w:r w:rsidR="554D21DC" w:rsidRPr="0A70FA8F">
        <w:rPr>
          <w:rFonts w:cs="Times New Roman"/>
          <w:sz w:val="20"/>
          <w:szCs w:val="20"/>
        </w:rPr>
        <w:t>rmatorom komercyjnych statków rybackich,</w:t>
      </w:r>
      <w:r w:rsidR="16875F1A" w:rsidRPr="0A70FA8F">
        <w:rPr>
          <w:rFonts w:cs="Times New Roman"/>
          <w:sz w:val="20"/>
          <w:szCs w:val="20"/>
        </w:rPr>
        <w:t xml:space="preserve"> na których będzie </w:t>
      </w:r>
      <w:r w:rsidR="554D21DC" w:rsidRPr="0A70FA8F">
        <w:rPr>
          <w:rFonts w:cs="Times New Roman"/>
          <w:sz w:val="20"/>
          <w:szCs w:val="20"/>
        </w:rPr>
        <w:t xml:space="preserve">budowana MFW wraz z infrastrukturą przyłączeniową, </w:t>
      </w:r>
      <w:r w:rsidR="16875F1A" w:rsidRPr="0A70FA8F">
        <w:rPr>
          <w:rFonts w:cs="Times New Roman"/>
          <w:sz w:val="20"/>
          <w:szCs w:val="20"/>
        </w:rPr>
        <w:t>utracone korzyści wynikające z ograniczenia dostępu do pełnych zasobów Morza Bałtyckiego.</w:t>
      </w:r>
      <w:r w:rsidRPr="0A70FA8F">
        <w:rPr>
          <w:rFonts w:ascii="Aptos" w:hAnsi="Aptos" w:cs="Times New Roman"/>
          <w:sz w:val="20"/>
          <w:szCs w:val="20"/>
        </w:rPr>
        <w:t xml:space="preserve"> </w:t>
      </w:r>
    </w:p>
    <w:p w14:paraId="7CDF128E" w14:textId="4621E113" w:rsidR="00132378" w:rsidRPr="00132378" w:rsidRDefault="00132378" w:rsidP="007509B6">
      <w:pPr>
        <w:pStyle w:val="NormalnyWeb"/>
        <w:numPr>
          <w:ilvl w:val="0"/>
          <w:numId w:val="31"/>
        </w:numPr>
        <w:tabs>
          <w:tab w:val="left" w:pos="284"/>
        </w:tabs>
        <w:spacing w:after="0" w:afterAutospacing="0" w:line="360" w:lineRule="auto"/>
        <w:ind w:left="0" w:firstLine="0"/>
        <w:jc w:val="both"/>
        <w:rPr>
          <w:rFonts w:ascii="Aptos" w:hAnsi="Aptos"/>
          <w:sz w:val="20"/>
          <w:szCs w:val="20"/>
        </w:rPr>
      </w:pPr>
      <w:r w:rsidRPr="00132378">
        <w:rPr>
          <w:rFonts w:ascii="Aptos" w:hAnsi="Aptos"/>
          <w:sz w:val="20"/>
          <w:szCs w:val="20"/>
        </w:rPr>
        <w:t>Strony przyjmują do wiadomości, że choć prace legislacyjne nad nowelizacją ustawy z dnia 19 lutego 2004 r. o rybołówstwie morskim zostały wstrzymane, mogą one zostać wznowione w trakcie realizacji inwestycji, co może mieć wpływ na kształt przejściowego mechanizmu rekompensat. Inwestor zobowiązuje się do wdr</w:t>
      </w:r>
      <w:r w:rsidR="00776DA7">
        <w:rPr>
          <w:rFonts w:ascii="Aptos" w:hAnsi="Aptos"/>
          <w:sz w:val="20"/>
          <w:szCs w:val="20"/>
        </w:rPr>
        <w:t>o</w:t>
      </w:r>
      <w:r w:rsidRPr="00132378">
        <w:rPr>
          <w:rFonts w:ascii="Aptos" w:hAnsi="Aptos"/>
          <w:sz w:val="20"/>
          <w:szCs w:val="20"/>
        </w:rPr>
        <w:t>ż</w:t>
      </w:r>
      <w:r w:rsidR="003340DD">
        <w:rPr>
          <w:rFonts w:ascii="Aptos" w:hAnsi="Aptos"/>
          <w:sz w:val="20"/>
          <w:szCs w:val="20"/>
        </w:rPr>
        <w:t>e</w:t>
      </w:r>
      <w:r w:rsidRPr="00132378">
        <w:rPr>
          <w:rFonts w:ascii="Aptos" w:hAnsi="Aptos"/>
          <w:sz w:val="20"/>
          <w:szCs w:val="20"/>
        </w:rPr>
        <w:t>nia mechanizmu wypłat rekompensat zgodnie z obowiązującym stanem prawnym. W przypadku wejścia w życie nowych przepisów</w:t>
      </w:r>
      <w:r w:rsidR="00157531">
        <w:rPr>
          <w:rFonts w:ascii="Aptos" w:hAnsi="Aptos"/>
          <w:sz w:val="20"/>
          <w:szCs w:val="20"/>
        </w:rPr>
        <w:t xml:space="preserve"> </w:t>
      </w:r>
      <w:r w:rsidR="00157531" w:rsidRPr="00157531">
        <w:rPr>
          <w:rFonts w:ascii="Aptos" w:hAnsi="Aptos"/>
          <w:sz w:val="20"/>
          <w:szCs w:val="20"/>
        </w:rPr>
        <w:t xml:space="preserve">mających zastosowanie do Porozumienia, </w:t>
      </w:r>
      <w:r w:rsidR="00157531" w:rsidRPr="00157531">
        <w:rPr>
          <w:rFonts w:ascii="Aptos" w:hAnsi="Aptos"/>
          <w:sz w:val="20"/>
          <w:szCs w:val="20"/>
        </w:rPr>
        <w:lastRenderedPageBreak/>
        <w:t xml:space="preserve">Inwestor podejmie działania mające na celu dostosowanie jego wykonania do tych przepisów, w zakresie wymaganym przez </w:t>
      </w:r>
      <w:r w:rsidR="00157531">
        <w:rPr>
          <w:rFonts w:ascii="Aptos" w:hAnsi="Aptos"/>
          <w:sz w:val="20"/>
          <w:szCs w:val="20"/>
        </w:rPr>
        <w:t xml:space="preserve">to </w:t>
      </w:r>
      <w:r w:rsidR="00157531" w:rsidRPr="00157531">
        <w:rPr>
          <w:rFonts w:ascii="Aptos" w:hAnsi="Aptos"/>
          <w:sz w:val="20"/>
          <w:szCs w:val="20"/>
        </w:rPr>
        <w:t>prawo</w:t>
      </w:r>
      <w:r w:rsidRPr="00132378">
        <w:rPr>
          <w:rFonts w:ascii="Aptos" w:hAnsi="Aptos"/>
          <w:sz w:val="20"/>
          <w:szCs w:val="20"/>
        </w:rPr>
        <w:t>.</w:t>
      </w:r>
    </w:p>
    <w:p w14:paraId="13889924" w14:textId="77777777" w:rsidR="00EC0EF4" w:rsidRPr="00A81F0C" w:rsidRDefault="00EC0EF4" w:rsidP="00776DA7">
      <w:pPr>
        <w:spacing w:after="120" w:line="360" w:lineRule="auto"/>
        <w:ind w:left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1</w:t>
      </w:r>
    </w:p>
    <w:p w14:paraId="1FDB3474" w14:textId="08BCE8EB" w:rsidR="055AD4AA" w:rsidRDefault="055AD4AA" w:rsidP="78368358">
      <w:pPr>
        <w:numPr>
          <w:ilvl w:val="0"/>
          <w:numId w:val="18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78368358">
        <w:rPr>
          <w:rFonts w:cs="Times New Roman"/>
          <w:sz w:val="20"/>
          <w:szCs w:val="20"/>
        </w:rPr>
        <w:t>Przedmiotem Porozumienia jest uzgodnienie przez Strony, na jakich warunkach nastąpi wypłata zryczałtowanej rekompensaty dla Armatora z tytułu wprowadzonych ograniczeń i zakazów w prowadzeniu działalności połowowej na obszarze, o którym mowa w § 2 ust. 2 Regulaminu udzielenia rekompensat</w:t>
      </w:r>
      <w:r w:rsidR="005448A6">
        <w:rPr>
          <w:rFonts w:cs="Times New Roman"/>
          <w:sz w:val="20"/>
          <w:szCs w:val="20"/>
        </w:rPr>
        <w:t xml:space="preserve"> </w:t>
      </w:r>
      <w:r w:rsidR="005448A6">
        <w:rPr>
          <w:rFonts w:cs="Times New Roman"/>
          <w:sz w:val="20"/>
          <w:szCs w:val="20"/>
        </w:rPr>
        <w:t>w ramach naboru prowadzonego w 2026 r.</w:t>
      </w:r>
      <w:r w:rsidR="005448A6">
        <w:rPr>
          <w:rFonts w:cs="Times New Roman"/>
          <w:sz w:val="20"/>
          <w:szCs w:val="20"/>
        </w:rPr>
        <w:t>,</w:t>
      </w:r>
      <w:r w:rsidR="007D4E33">
        <w:rPr>
          <w:rFonts w:cs="Times New Roman"/>
          <w:sz w:val="20"/>
          <w:szCs w:val="20"/>
        </w:rPr>
        <w:t xml:space="preserve"> </w:t>
      </w:r>
      <w:r w:rsidRPr="78368358">
        <w:rPr>
          <w:rFonts w:cs="Times New Roman"/>
          <w:sz w:val="20"/>
          <w:szCs w:val="20"/>
        </w:rPr>
        <w:t xml:space="preserve">dla Armatorów komercyjnych statków rybackich w związku z budową Morskich Farm Wiatrowych Bałtyk 2 i Bałtyk 3 przez MFW Bałtyk II sp. z o.o. i MFW Bałtyk III sp. z o.o. („Regulamin”). Mapa MFW Bałtyk 2 i MFW Bałtyk 3 stanowi załącznik nr 4 do Porozumienia.  </w:t>
      </w:r>
    </w:p>
    <w:p w14:paraId="790954C5" w14:textId="57B21EE7" w:rsidR="00EC0EF4" w:rsidRPr="00E91C1E" w:rsidRDefault="00EC0EF4" w:rsidP="2D3F5F94">
      <w:pPr>
        <w:numPr>
          <w:ilvl w:val="0"/>
          <w:numId w:val="18"/>
        </w:numPr>
        <w:spacing w:after="0" w:line="360" w:lineRule="auto"/>
        <w:ind w:left="425" w:hanging="425"/>
        <w:contextualSpacing/>
        <w:jc w:val="both"/>
        <w:rPr>
          <w:rFonts w:eastAsiaTheme="minorEastAsia"/>
          <w:b/>
          <w:bCs/>
          <w:sz w:val="20"/>
          <w:szCs w:val="20"/>
        </w:rPr>
      </w:pPr>
      <w:r w:rsidRPr="2D3F5F94">
        <w:rPr>
          <w:rFonts w:cs="Times New Roman"/>
          <w:sz w:val="20"/>
          <w:szCs w:val="20"/>
        </w:rPr>
        <w:t>Rekompensat</w:t>
      </w:r>
      <w:r w:rsidRPr="2D3F5F94">
        <w:rPr>
          <w:rFonts w:eastAsiaTheme="minorEastAsia"/>
          <w:sz w:val="20"/>
          <w:szCs w:val="20"/>
        </w:rPr>
        <w:t>a dotyczy jednostki rybackiej numer</w:t>
      </w:r>
      <w:r w:rsidR="00B577F7" w:rsidRPr="2D3F5F94">
        <w:rPr>
          <w:rFonts w:eastAsiaTheme="minorEastAsia"/>
          <w:b/>
          <w:bCs/>
          <w:sz w:val="20"/>
          <w:szCs w:val="20"/>
        </w:rPr>
        <w:t xml:space="preserve">: </w:t>
      </w:r>
      <w:r w:rsidR="363540FF" w:rsidRPr="2D3F5F94">
        <w:rPr>
          <w:rFonts w:eastAsiaTheme="minorEastAsia"/>
          <w:b/>
          <w:bCs/>
          <w:sz w:val="20"/>
          <w:szCs w:val="20"/>
        </w:rPr>
        <w:t>........</w:t>
      </w:r>
    </w:p>
    <w:p w14:paraId="5DD1BD6B" w14:textId="49655DEB" w:rsidR="00EC0EF4" w:rsidRPr="00E91C1E" w:rsidRDefault="00EC0EF4" w:rsidP="2D3F5F94">
      <w:pPr>
        <w:spacing w:after="0" w:line="360" w:lineRule="auto"/>
        <w:ind w:left="425"/>
        <w:contextualSpacing/>
        <w:jc w:val="both"/>
        <w:rPr>
          <w:rFonts w:eastAsiaTheme="minorEastAsia"/>
          <w:sz w:val="20"/>
          <w:szCs w:val="20"/>
        </w:rPr>
      </w:pPr>
      <w:r w:rsidRPr="2D3F5F94">
        <w:rPr>
          <w:rFonts w:eastAsiaTheme="minorEastAsia"/>
          <w:sz w:val="20"/>
          <w:szCs w:val="20"/>
        </w:rPr>
        <w:t>oznaka rybacka:</w:t>
      </w:r>
      <w:r w:rsidR="00AE0E68" w:rsidRPr="2D3F5F94">
        <w:rPr>
          <w:rFonts w:eastAsiaTheme="minorEastAsia"/>
          <w:sz w:val="20"/>
          <w:szCs w:val="20"/>
        </w:rPr>
        <w:t xml:space="preserve"> </w:t>
      </w:r>
      <w:r w:rsidR="707332A1" w:rsidRPr="2D3F5F94">
        <w:rPr>
          <w:rFonts w:eastAsiaTheme="minorEastAsia"/>
          <w:b/>
          <w:bCs/>
          <w:sz w:val="20"/>
          <w:szCs w:val="20"/>
        </w:rPr>
        <w:t>.......</w:t>
      </w:r>
      <w:r w:rsidR="00AE0E68" w:rsidRPr="2D3F5F94">
        <w:rPr>
          <w:rFonts w:eastAsiaTheme="minorEastAsia"/>
          <w:b/>
          <w:bCs/>
          <w:sz w:val="20"/>
          <w:szCs w:val="20"/>
        </w:rPr>
        <w:t>.</w:t>
      </w:r>
    </w:p>
    <w:p w14:paraId="525CA57C" w14:textId="77777777" w:rsidR="00EC0EF4" w:rsidRPr="00E91C1E" w:rsidRDefault="00EC0EF4" w:rsidP="007509B6">
      <w:pPr>
        <w:numPr>
          <w:ilvl w:val="0"/>
          <w:numId w:val="18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E91C1E">
        <w:rPr>
          <w:rFonts w:cs="Times New Roman"/>
          <w:sz w:val="20"/>
          <w:szCs w:val="20"/>
        </w:rPr>
        <w:t>Armator oświadcza, że:</w:t>
      </w:r>
    </w:p>
    <w:p w14:paraId="17F48593" w14:textId="2FEAD697" w:rsidR="002C7FC6" w:rsidRPr="002C7FC6" w:rsidRDefault="002C7FC6" w:rsidP="7E4E1503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bookmarkStart w:id="2" w:name="_Hlk216335824"/>
      <w:r w:rsidRPr="7E4E1503">
        <w:rPr>
          <w:rFonts w:cs="Times New Roman"/>
          <w:sz w:val="20"/>
          <w:szCs w:val="20"/>
        </w:rPr>
        <w:t xml:space="preserve">w latach 2018 - 2024 prowadził działalność połowową statkiem wskazanym w pkt 2 na obszarze wskazanym we wniosku o rekompensatę z tytułu budowy morskich farm wiatrowych w ramach projektów Bałtyk 2 i Bałtyk 3 lub prowadził działalność rybacką z jednego z portów: Jarosławiec, Ustka, Rowy, Łeba; </w:t>
      </w:r>
    </w:p>
    <w:p w14:paraId="1AB51A91" w14:textId="77777777" w:rsidR="002C7FC6" w:rsidRPr="002C7FC6" w:rsidRDefault="002C7FC6" w:rsidP="002C7FC6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 xml:space="preserve">statek, o którym mowa w pkt 2, figuruje w rejestrze statków rybackich; </w:t>
      </w:r>
    </w:p>
    <w:p w14:paraId="30C8EF10" w14:textId="77777777" w:rsidR="002C7FC6" w:rsidRPr="002C7FC6" w:rsidRDefault="002C7FC6" w:rsidP="002C7FC6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 xml:space="preserve">statek jest sprawny technicznie i zdolny do prowadzenia działalności połowowej; </w:t>
      </w:r>
    </w:p>
    <w:p w14:paraId="2788101B" w14:textId="77777777" w:rsidR="002C7FC6" w:rsidRPr="002C7FC6" w:rsidRDefault="002C7FC6" w:rsidP="002C7FC6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 xml:space="preserve">posiada ważne specjalne zezwolenie połowowe na rok, którego dotyczy Porozumienie; </w:t>
      </w:r>
    </w:p>
    <w:p w14:paraId="29DEA6BD" w14:textId="40649A83" w:rsidR="002C7FC6" w:rsidRPr="002C7FC6" w:rsidRDefault="002C7FC6" w:rsidP="002C7FC6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 xml:space="preserve">jest jedynym Armatorem wskazanego statku lub jest współarmatorem, a jego udział w użytkowaniu jednostki </w:t>
      </w:r>
      <w:r w:rsidR="009557BB" w:rsidRPr="002C7FC6">
        <w:rPr>
          <w:rFonts w:cs="Times New Roman"/>
          <w:sz w:val="20"/>
          <w:szCs w:val="20"/>
        </w:rPr>
        <w:t>wynosi …</w:t>
      </w:r>
      <w:r w:rsidRPr="002C7FC6">
        <w:rPr>
          <w:rFonts w:cs="Times New Roman"/>
          <w:sz w:val="20"/>
          <w:szCs w:val="20"/>
        </w:rPr>
        <w:t xml:space="preserve">.  %; </w:t>
      </w:r>
    </w:p>
    <w:p w14:paraId="5DAF6CB6" w14:textId="77777777" w:rsidR="002C7FC6" w:rsidRPr="002C7FC6" w:rsidRDefault="002C7FC6" w:rsidP="002C7FC6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 xml:space="preserve">zgodnie ze złożonymi przez pozostałych współarmatorów oświadczeniami, jest uprawniony do odbioru całości rekompensaty (opcjonalne, jeśli dotyczy); </w:t>
      </w:r>
    </w:p>
    <w:p w14:paraId="2DEA69F8" w14:textId="77777777" w:rsidR="002C7FC6" w:rsidRPr="002C7FC6" w:rsidRDefault="002C7FC6" w:rsidP="002C7FC6">
      <w:pPr>
        <w:numPr>
          <w:ilvl w:val="0"/>
          <w:numId w:val="3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002C7FC6">
        <w:rPr>
          <w:rFonts w:cs="Times New Roman"/>
          <w:sz w:val="20"/>
          <w:szCs w:val="20"/>
        </w:rPr>
        <w:t xml:space="preserve">jest podatnikiem podatku od towarów i usług, a numer rachunku bankowego wskazany do wypłaty rekompensaty znajduje się na tzw. białej liście podatników VAT (jeśli dotyczy). </w:t>
      </w:r>
    </w:p>
    <w:bookmarkEnd w:id="2"/>
    <w:p w14:paraId="4DE11F7F" w14:textId="51C3D6B0" w:rsidR="005B015D" w:rsidRDefault="7603CB78" w:rsidP="3E2D5ED3">
      <w:pPr>
        <w:numPr>
          <w:ilvl w:val="0"/>
          <w:numId w:val="18"/>
        </w:numPr>
        <w:spacing w:after="0" w:line="360" w:lineRule="auto"/>
        <w:contextualSpacing/>
        <w:jc w:val="both"/>
        <w:rPr>
          <w:rFonts w:cs="Times New Roman"/>
          <w:sz w:val="20"/>
          <w:szCs w:val="20"/>
        </w:rPr>
      </w:pPr>
      <w:r w:rsidRPr="3F6E778E">
        <w:rPr>
          <w:rFonts w:cs="Times New Roman"/>
          <w:sz w:val="20"/>
          <w:szCs w:val="20"/>
        </w:rPr>
        <w:t xml:space="preserve">Inwestor zobowiązuje się do wypłaty na rzecz </w:t>
      </w:r>
      <w:r w:rsidR="570BD4C7" w:rsidRPr="3F6E778E">
        <w:rPr>
          <w:rFonts w:cs="Times New Roman"/>
          <w:sz w:val="20"/>
          <w:szCs w:val="20"/>
        </w:rPr>
        <w:t>A</w:t>
      </w:r>
      <w:r w:rsidR="3399E79A" w:rsidRPr="3F6E778E">
        <w:rPr>
          <w:rFonts w:cs="Times New Roman"/>
          <w:sz w:val="20"/>
          <w:szCs w:val="20"/>
        </w:rPr>
        <w:t>r</w:t>
      </w:r>
      <w:r w:rsidRPr="3F6E778E">
        <w:rPr>
          <w:rFonts w:cs="Times New Roman"/>
          <w:sz w:val="20"/>
          <w:szCs w:val="20"/>
        </w:rPr>
        <w:t>matora rekompensaty, o której mowa w ust. 1, w zryczałtowanej kwocie netto</w:t>
      </w:r>
      <w:r w:rsidR="2B3798D6" w:rsidRPr="3F6E778E">
        <w:rPr>
          <w:rFonts w:cs="Times New Roman"/>
          <w:sz w:val="20"/>
          <w:szCs w:val="20"/>
        </w:rPr>
        <w:t xml:space="preserve"> </w:t>
      </w:r>
      <w:r w:rsidR="002C7FC6">
        <w:rPr>
          <w:rFonts w:cs="Times New Roman"/>
          <w:b/>
          <w:bCs/>
          <w:sz w:val="20"/>
          <w:szCs w:val="20"/>
        </w:rPr>
        <w:t>…….</w:t>
      </w:r>
      <w:r w:rsidRPr="3F6E778E">
        <w:rPr>
          <w:rFonts w:cs="Times New Roman"/>
          <w:b/>
          <w:bCs/>
          <w:sz w:val="20"/>
          <w:szCs w:val="20"/>
        </w:rPr>
        <w:t xml:space="preserve"> zł</w:t>
      </w:r>
      <w:r w:rsidRPr="3F6E778E">
        <w:rPr>
          <w:rFonts w:cs="Times New Roman"/>
          <w:sz w:val="20"/>
          <w:szCs w:val="20"/>
        </w:rPr>
        <w:t xml:space="preserve"> (słownie: </w:t>
      </w:r>
      <w:r w:rsidR="002C7FC6">
        <w:rPr>
          <w:rFonts w:cs="Times New Roman"/>
          <w:sz w:val="20"/>
          <w:szCs w:val="20"/>
        </w:rPr>
        <w:t>…….</w:t>
      </w:r>
      <w:r w:rsidR="008A5557" w:rsidRPr="3F6E778E">
        <w:rPr>
          <w:rFonts w:cs="Times New Roman"/>
          <w:sz w:val="20"/>
          <w:szCs w:val="20"/>
        </w:rPr>
        <w:t xml:space="preserve"> tysiące </w:t>
      </w:r>
      <w:r w:rsidR="002C7FC6">
        <w:rPr>
          <w:rFonts w:cs="Times New Roman"/>
          <w:sz w:val="20"/>
          <w:szCs w:val="20"/>
        </w:rPr>
        <w:t>…….</w:t>
      </w:r>
      <w:r w:rsidR="1A7578C4" w:rsidRPr="3F6E778E">
        <w:rPr>
          <w:rFonts w:cs="Times New Roman"/>
          <w:sz w:val="20"/>
          <w:szCs w:val="20"/>
        </w:rPr>
        <w:t xml:space="preserve"> złotych</w:t>
      </w:r>
      <w:r w:rsidR="34769983" w:rsidRPr="3F6E778E">
        <w:rPr>
          <w:rFonts w:cs="Times New Roman"/>
          <w:sz w:val="20"/>
          <w:szCs w:val="20"/>
        </w:rPr>
        <w:t xml:space="preserve"> 00/100</w:t>
      </w:r>
      <w:r w:rsidRPr="3F6E778E">
        <w:rPr>
          <w:rFonts w:cs="Times New Roman"/>
          <w:sz w:val="20"/>
          <w:szCs w:val="20"/>
        </w:rPr>
        <w:t>)</w:t>
      </w:r>
      <w:r w:rsidR="49353903" w:rsidRPr="3F6E778E">
        <w:rPr>
          <w:rFonts w:cs="Times New Roman"/>
          <w:sz w:val="20"/>
          <w:szCs w:val="20"/>
        </w:rPr>
        <w:t xml:space="preserve">. Rekompensata zostanie wypłacona </w:t>
      </w:r>
      <w:r w:rsidRPr="3F6E778E">
        <w:rPr>
          <w:rFonts w:cs="Times New Roman"/>
          <w:sz w:val="20"/>
          <w:szCs w:val="20"/>
        </w:rPr>
        <w:t>proporcjonalnie</w:t>
      </w:r>
      <w:r w:rsidR="564E1464" w:rsidRPr="3F6E778E">
        <w:rPr>
          <w:rFonts w:cs="Times New Roman"/>
          <w:sz w:val="20"/>
          <w:szCs w:val="20"/>
        </w:rPr>
        <w:t xml:space="preserve"> </w:t>
      </w:r>
      <w:r w:rsidR="49353903" w:rsidRPr="3F6E778E">
        <w:rPr>
          <w:rFonts w:cs="Times New Roman"/>
          <w:sz w:val="20"/>
          <w:szCs w:val="20"/>
        </w:rPr>
        <w:t xml:space="preserve">do okresu </w:t>
      </w:r>
      <w:r w:rsidRPr="3F6E778E">
        <w:rPr>
          <w:rFonts w:cs="Times New Roman"/>
          <w:sz w:val="20"/>
          <w:szCs w:val="20"/>
        </w:rPr>
        <w:t>budowy MFW</w:t>
      </w:r>
      <w:r w:rsidR="6707F88E" w:rsidRPr="3F6E778E">
        <w:rPr>
          <w:rFonts w:cs="Times New Roman"/>
          <w:sz w:val="20"/>
          <w:szCs w:val="20"/>
        </w:rPr>
        <w:t xml:space="preserve"> oraz trasy przyłącza do sieci elektroenergetycznej </w:t>
      </w:r>
      <w:r w:rsidRPr="3F6E778E">
        <w:rPr>
          <w:rFonts w:cs="Times New Roman"/>
          <w:sz w:val="20"/>
          <w:szCs w:val="20"/>
        </w:rPr>
        <w:t>w danym roku kalendarzowym, zgodnie z okresem objętym danym naborem wniosków</w:t>
      </w:r>
      <w:r w:rsidR="49353903" w:rsidRPr="3F6E778E">
        <w:rPr>
          <w:rFonts w:cs="Times New Roman"/>
          <w:sz w:val="20"/>
          <w:szCs w:val="20"/>
        </w:rPr>
        <w:t>,</w:t>
      </w:r>
      <w:r w:rsidRPr="3F6E778E">
        <w:rPr>
          <w:rFonts w:cs="Times New Roman"/>
          <w:sz w:val="20"/>
          <w:szCs w:val="20"/>
        </w:rPr>
        <w:t xml:space="preserve"> wskazanym w harmonogramie przejściowego mechanizmu rekompensat,</w:t>
      </w:r>
      <w:r w:rsidR="1431AB75" w:rsidRPr="3F6E778E">
        <w:rPr>
          <w:rFonts w:cs="Times New Roman"/>
          <w:sz w:val="20"/>
          <w:szCs w:val="20"/>
        </w:rPr>
        <w:t xml:space="preserve"> </w:t>
      </w:r>
      <w:r w:rsidR="49353903" w:rsidRPr="3F6E778E">
        <w:rPr>
          <w:rFonts w:cs="Times New Roman"/>
          <w:sz w:val="20"/>
          <w:szCs w:val="20"/>
        </w:rPr>
        <w:t xml:space="preserve">opublikowanym na stronie internetowej </w:t>
      </w:r>
      <w:r w:rsidR="00D904DC" w:rsidRPr="3F6E778E">
        <w:rPr>
          <w:rFonts w:cs="Times New Roman"/>
          <w:sz w:val="20"/>
          <w:szCs w:val="20"/>
        </w:rPr>
        <w:t>p</w:t>
      </w:r>
      <w:r w:rsidR="36AA24F4" w:rsidRPr="3F6E778E">
        <w:rPr>
          <w:rFonts w:cs="Times New Roman"/>
          <w:sz w:val="20"/>
          <w:szCs w:val="20"/>
        </w:rPr>
        <w:t>rojektów Bałtyk 1, 2, 3</w:t>
      </w:r>
      <w:r w:rsidR="008458B5" w:rsidRPr="3F6E778E">
        <w:rPr>
          <w:rFonts w:cs="Times New Roman"/>
          <w:sz w:val="20"/>
          <w:szCs w:val="20"/>
        </w:rPr>
        <w:t>.</w:t>
      </w:r>
    </w:p>
    <w:p w14:paraId="293AFC57" w14:textId="15EB26B0" w:rsidR="00EC0EF4" w:rsidRPr="00A81F0C" w:rsidRDefault="00EC0EF4" w:rsidP="007509B6">
      <w:pPr>
        <w:numPr>
          <w:ilvl w:val="0"/>
          <w:numId w:val="18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56704A8D">
        <w:rPr>
          <w:rFonts w:cs="Times New Roman"/>
          <w:sz w:val="20"/>
          <w:szCs w:val="20"/>
        </w:rPr>
        <w:t>Rekompensata</w:t>
      </w:r>
      <w:r w:rsidR="65D8D9D5" w:rsidRPr="56704A8D">
        <w:rPr>
          <w:rFonts w:cs="Times New Roman"/>
          <w:sz w:val="20"/>
          <w:szCs w:val="20"/>
        </w:rPr>
        <w:t xml:space="preserve">, </w:t>
      </w:r>
      <w:r w:rsidRPr="56704A8D">
        <w:rPr>
          <w:rFonts w:cs="Times New Roman"/>
          <w:sz w:val="20"/>
          <w:szCs w:val="20"/>
        </w:rPr>
        <w:t xml:space="preserve">o której mowa w ust. 1, stanowi również wynagrodzenie </w:t>
      </w:r>
      <w:r w:rsidR="1F1FD2A7" w:rsidRPr="56704A8D">
        <w:rPr>
          <w:rFonts w:cs="Times New Roman"/>
          <w:sz w:val="20"/>
          <w:szCs w:val="20"/>
        </w:rPr>
        <w:t>A</w:t>
      </w:r>
      <w:r w:rsidRPr="56704A8D">
        <w:rPr>
          <w:rFonts w:cs="Times New Roman"/>
          <w:sz w:val="20"/>
          <w:szCs w:val="20"/>
        </w:rPr>
        <w:t xml:space="preserve">rmatora z tytułu wykonania obowiązków określonych w § 1 ust. 6-8 </w:t>
      </w:r>
      <w:r w:rsidR="00451AFF" w:rsidRPr="56704A8D">
        <w:rPr>
          <w:rFonts w:cs="Times New Roman"/>
          <w:sz w:val="20"/>
          <w:szCs w:val="20"/>
        </w:rPr>
        <w:t>oraz</w:t>
      </w:r>
      <w:r w:rsidR="00D049C0" w:rsidRPr="56704A8D">
        <w:rPr>
          <w:rFonts w:cs="Times New Roman"/>
          <w:sz w:val="20"/>
          <w:szCs w:val="20"/>
        </w:rPr>
        <w:t xml:space="preserve"> </w:t>
      </w:r>
      <w:r w:rsidRPr="56704A8D">
        <w:rPr>
          <w:rFonts w:cs="Times New Roman"/>
          <w:sz w:val="20"/>
          <w:szCs w:val="20"/>
        </w:rPr>
        <w:t>§ 3</w:t>
      </w:r>
      <w:r w:rsidR="00451AFF" w:rsidRPr="56704A8D">
        <w:rPr>
          <w:rFonts w:cs="Times New Roman"/>
          <w:sz w:val="20"/>
          <w:szCs w:val="20"/>
        </w:rPr>
        <w:t xml:space="preserve"> Porozumienia</w:t>
      </w:r>
      <w:r w:rsidRPr="56704A8D">
        <w:rPr>
          <w:rFonts w:cs="Times New Roman"/>
          <w:sz w:val="20"/>
          <w:szCs w:val="20"/>
        </w:rPr>
        <w:t>. Kwota rekompensaty zostanie powiększona o podatek VAT według właściwej stawki (jeśli dotyczy).</w:t>
      </w:r>
    </w:p>
    <w:p w14:paraId="024754ED" w14:textId="75EBDA02" w:rsidR="0062004D" w:rsidRPr="00CF73BD" w:rsidRDefault="2B409AAA" w:rsidP="007509B6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="Times New Roman"/>
          <w:sz w:val="20"/>
          <w:szCs w:val="20"/>
        </w:rPr>
      </w:pPr>
      <w:r w:rsidRPr="70FB8D90">
        <w:rPr>
          <w:rFonts w:cs="Times New Roman"/>
          <w:sz w:val="20"/>
          <w:szCs w:val="20"/>
        </w:rPr>
        <w:t xml:space="preserve">Armator zobowiązuje się do powstrzymania się od wpływania oraz wystawiania narzędzi połowowych na obszarze inwestycji MFW oraz na trasie przyłącza do sieci elektroenergetycznej, wskazanych w </w:t>
      </w:r>
      <w:r w:rsidR="7805D22F" w:rsidRPr="70FB8D90">
        <w:rPr>
          <w:rFonts w:cs="Times New Roman"/>
          <w:sz w:val="20"/>
          <w:szCs w:val="20"/>
        </w:rPr>
        <w:t>z</w:t>
      </w:r>
      <w:r w:rsidRPr="70FB8D90">
        <w:rPr>
          <w:rFonts w:cs="Times New Roman"/>
          <w:sz w:val="20"/>
          <w:szCs w:val="20"/>
        </w:rPr>
        <w:t xml:space="preserve">ałączniku nr 4 do Porozumienia. Ponadto Armator zobowiązuje się </w:t>
      </w:r>
      <w:r w:rsidR="08E267B8" w:rsidRPr="70FB8D90">
        <w:rPr>
          <w:rFonts w:cs="Times New Roman"/>
          <w:sz w:val="20"/>
          <w:szCs w:val="20"/>
        </w:rPr>
        <w:t xml:space="preserve">przez cały okres budowy </w:t>
      </w:r>
      <w:r w:rsidRPr="70FB8D90">
        <w:rPr>
          <w:rFonts w:cs="Times New Roman"/>
          <w:sz w:val="20"/>
          <w:szCs w:val="20"/>
        </w:rPr>
        <w:t xml:space="preserve">do stosowania się do komunikatów dotyczących ewentualnych utrudnień w korzystaniu z wód Morza </w:t>
      </w:r>
      <w:r w:rsidRPr="70FB8D90">
        <w:rPr>
          <w:rFonts w:cs="Times New Roman"/>
          <w:sz w:val="20"/>
          <w:szCs w:val="20"/>
        </w:rPr>
        <w:lastRenderedPageBreak/>
        <w:t>Bałtyckiego na wskazanym obszarze, w szczególności w zakresie nakazów i zakazów określonego zachowania na morzu</w:t>
      </w:r>
      <w:r w:rsidR="10B1A8E0" w:rsidRPr="70FB8D90">
        <w:rPr>
          <w:rFonts w:cs="Times New Roman"/>
          <w:sz w:val="20"/>
          <w:szCs w:val="20"/>
        </w:rPr>
        <w:t xml:space="preserve">. </w:t>
      </w:r>
    </w:p>
    <w:p w14:paraId="3845F499" w14:textId="40C5BBC0" w:rsidR="00EC0EF4" w:rsidRPr="00A81F0C" w:rsidRDefault="00450214" w:rsidP="007509B6">
      <w:pPr>
        <w:numPr>
          <w:ilvl w:val="0"/>
          <w:numId w:val="18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450214">
        <w:rPr>
          <w:rFonts w:cs="Times New Roman"/>
          <w:sz w:val="20"/>
          <w:szCs w:val="20"/>
        </w:rPr>
        <w:t>Armator zobowiązuje się do niepodejmowania działań, które mogłyby negatywnie wpływać na realizację inwestycji lub wizerunek Inwestora, zarówno działań fizycznych, w szczególności takich jak strajki, blokady transportu, jak i działań o charakterze publicznym lub medialnym, w tym rozpowszechniania informacji o negatywnym wydźwięku za pośrednictwem mediów, Internetu lub w środowisku armatorów</w:t>
      </w:r>
      <w:r w:rsidR="00EC0EF4" w:rsidRPr="00A81F0C">
        <w:rPr>
          <w:rFonts w:cs="Times New Roman"/>
          <w:sz w:val="20"/>
          <w:szCs w:val="20"/>
        </w:rPr>
        <w:t xml:space="preserve">. </w:t>
      </w:r>
    </w:p>
    <w:p w14:paraId="196B5A3C" w14:textId="010EFB8B" w:rsidR="0008191F" w:rsidRPr="00BC396C" w:rsidRDefault="5064981C" w:rsidP="00BC396C">
      <w:pPr>
        <w:pStyle w:val="Akapitzlist"/>
        <w:numPr>
          <w:ilvl w:val="0"/>
          <w:numId w:val="18"/>
        </w:numPr>
        <w:spacing w:after="120" w:line="360" w:lineRule="auto"/>
        <w:ind w:left="425" w:hanging="425"/>
        <w:jc w:val="both"/>
        <w:rPr>
          <w:rFonts w:cs="Times New Roman"/>
          <w:sz w:val="20"/>
          <w:szCs w:val="20"/>
        </w:rPr>
      </w:pPr>
      <w:r w:rsidRPr="048A92DB">
        <w:rPr>
          <w:rFonts w:cs="Times New Roman"/>
          <w:sz w:val="20"/>
          <w:szCs w:val="20"/>
        </w:rPr>
        <w:t>Armator zrzeka się wsz</w:t>
      </w:r>
      <w:r w:rsidR="246AE768" w:rsidRPr="048A92DB">
        <w:rPr>
          <w:rFonts w:cs="Times New Roman"/>
          <w:sz w:val="20"/>
          <w:szCs w:val="20"/>
        </w:rPr>
        <w:t xml:space="preserve">elkich </w:t>
      </w:r>
      <w:r w:rsidRPr="048A92DB">
        <w:rPr>
          <w:rFonts w:cs="Times New Roman"/>
          <w:sz w:val="20"/>
          <w:szCs w:val="20"/>
        </w:rPr>
        <w:t>przyszłych roszczeń w</w:t>
      </w:r>
      <w:r w:rsidR="246AE768" w:rsidRPr="048A92DB">
        <w:rPr>
          <w:rFonts w:cs="Times New Roman"/>
          <w:sz w:val="20"/>
          <w:szCs w:val="20"/>
        </w:rPr>
        <w:t xml:space="preserve">obec </w:t>
      </w:r>
      <w:r w:rsidR="63D37FA9" w:rsidRPr="048A92DB">
        <w:rPr>
          <w:rFonts w:cs="Times New Roman"/>
          <w:sz w:val="20"/>
          <w:szCs w:val="20"/>
        </w:rPr>
        <w:t>I</w:t>
      </w:r>
      <w:r w:rsidRPr="048A92DB">
        <w:rPr>
          <w:rFonts w:cs="Times New Roman"/>
          <w:sz w:val="20"/>
          <w:szCs w:val="20"/>
        </w:rPr>
        <w:t xml:space="preserve">nwestora, które mogą powstać </w:t>
      </w:r>
      <w:r w:rsidR="246AE768" w:rsidRPr="048A92DB">
        <w:rPr>
          <w:rFonts w:cs="Times New Roman"/>
          <w:sz w:val="20"/>
          <w:szCs w:val="20"/>
        </w:rPr>
        <w:t xml:space="preserve">w związku z </w:t>
      </w:r>
      <w:r w:rsidRPr="048A92DB">
        <w:rPr>
          <w:rFonts w:cs="Times New Roman"/>
          <w:sz w:val="20"/>
          <w:szCs w:val="20"/>
        </w:rPr>
        <w:t>budow</w:t>
      </w:r>
      <w:r w:rsidR="61896963" w:rsidRPr="048A92DB">
        <w:rPr>
          <w:rFonts w:cs="Times New Roman"/>
          <w:sz w:val="20"/>
          <w:szCs w:val="20"/>
        </w:rPr>
        <w:t>ą</w:t>
      </w:r>
      <w:r w:rsidRPr="048A92DB">
        <w:rPr>
          <w:rFonts w:cs="Times New Roman"/>
          <w:sz w:val="20"/>
          <w:szCs w:val="20"/>
        </w:rPr>
        <w:t xml:space="preserve"> MFW </w:t>
      </w:r>
      <w:r w:rsidR="246AE768" w:rsidRPr="048A92DB">
        <w:rPr>
          <w:rFonts w:cs="Times New Roman"/>
          <w:sz w:val="20"/>
          <w:szCs w:val="20"/>
        </w:rPr>
        <w:t>oraz infrastruktury przyłączeniowej, w tym w szczególności roszczeń wynikających z ograniczenia możliwości prowadzenia działalności połowowej na obszarze objętym inwestycją</w:t>
      </w:r>
      <w:r w:rsidRPr="048A92DB">
        <w:rPr>
          <w:rFonts w:cs="Times New Roman"/>
          <w:sz w:val="20"/>
          <w:szCs w:val="20"/>
        </w:rPr>
        <w:t>.</w:t>
      </w:r>
    </w:p>
    <w:p w14:paraId="7818B232" w14:textId="77777777" w:rsidR="00EC0EF4" w:rsidRPr="007B52FA" w:rsidRDefault="00EC0EF4" w:rsidP="00095867">
      <w:pPr>
        <w:spacing w:after="120" w:line="360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r w:rsidRPr="007B52FA">
        <w:rPr>
          <w:rFonts w:cs="Times New Roman"/>
          <w:b/>
          <w:bCs/>
          <w:sz w:val="20"/>
          <w:szCs w:val="20"/>
        </w:rPr>
        <w:t>§2</w:t>
      </w:r>
    </w:p>
    <w:p w14:paraId="76DAA1F3" w14:textId="44F33625" w:rsidR="004F08FA" w:rsidRDefault="004F08FA" w:rsidP="00CB8860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r w:rsidRPr="00CB8860">
        <w:rPr>
          <w:rFonts w:cs="Times New Roman"/>
          <w:sz w:val="20"/>
          <w:szCs w:val="20"/>
        </w:rPr>
        <w:t>Rekompensata wypłacona będzie przelewem bankowym na rachunek wskazany przez Armatora w prawidłowo wystawionej fakturze (lub rachunku), skutecznie doręczonej Inwestorowi</w:t>
      </w:r>
      <w:r w:rsidR="007240D6" w:rsidRPr="00CB8860">
        <w:rPr>
          <w:rFonts w:cs="Times New Roman"/>
          <w:sz w:val="20"/>
          <w:szCs w:val="20"/>
        </w:rPr>
        <w:t>, nie później niż 3</w:t>
      </w:r>
      <w:r w:rsidR="00706E0B" w:rsidRPr="00CB8860">
        <w:rPr>
          <w:rFonts w:cs="Times New Roman"/>
          <w:sz w:val="20"/>
          <w:szCs w:val="20"/>
        </w:rPr>
        <w:t>5</w:t>
      </w:r>
      <w:r w:rsidR="007240D6" w:rsidRPr="00CB8860">
        <w:rPr>
          <w:rFonts w:cs="Times New Roman"/>
          <w:sz w:val="20"/>
          <w:szCs w:val="20"/>
        </w:rPr>
        <w:t xml:space="preserve"> dni od </w:t>
      </w:r>
      <w:r w:rsidR="009F6ED1" w:rsidRPr="00CB8860">
        <w:rPr>
          <w:rFonts w:cs="Times New Roman"/>
          <w:sz w:val="20"/>
          <w:szCs w:val="20"/>
        </w:rPr>
        <w:t>daty doręczenia</w:t>
      </w:r>
      <w:r w:rsidR="00F53D99">
        <w:rPr>
          <w:rFonts w:cs="Times New Roman"/>
          <w:sz w:val="20"/>
          <w:szCs w:val="20"/>
        </w:rPr>
        <w:t>.</w:t>
      </w:r>
      <w:r w:rsidRPr="00CB8860">
        <w:rPr>
          <w:rFonts w:cs="Times New Roman"/>
          <w:sz w:val="20"/>
          <w:szCs w:val="20"/>
        </w:rPr>
        <w:t xml:space="preserve"> </w:t>
      </w:r>
    </w:p>
    <w:p w14:paraId="1DB1D6E0" w14:textId="30A55001" w:rsidR="004F08FA" w:rsidRDefault="007B52FA" w:rsidP="007509B6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bookmarkStart w:id="3" w:name="_Hlk206753622"/>
      <w:r w:rsidRPr="67A377CB">
        <w:rPr>
          <w:rFonts w:cs="Times New Roman"/>
          <w:sz w:val="20"/>
          <w:szCs w:val="20"/>
        </w:rPr>
        <w:t xml:space="preserve">Armator jest uprawniony do wystawienia faktury (lub rachunku) nie wcześniej niż </w:t>
      </w:r>
      <w:r w:rsidR="00111AE1">
        <w:rPr>
          <w:rFonts w:cs="Times New Roman"/>
          <w:sz w:val="20"/>
          <w:szCs w:val="20"/>
        </w:rPr>
        <w:t xml:space="preserve">w dniu zawarcia Porozumienia, </w:t>
      </w:r>
      <w:r w:rsidR="00111AE1" w:rsidRPr="00111AE1">
        <w:rPr>
          <w:rFonts w:cs="Times New Roman"/>
          <w:sz w:val="20"/>
          <w:szCs w:val="20"/>
        </w:rPr>
        <w:t xml:space="preserve">rozumianym jako dzień podpisania Porozumienia przez Inwestora i doręczenia Armatorowi </w:t>
      </w:r>
      <w:r w:rsidR="00111AE1">
        <w:rPr>
          <w:rFonts w:cs="Times New Roman"/>
          <w:sz w:val="20"/>
          <w:szCs w:val="20"/>
        </w:rPr>
        <w:t xml:space="preserve">jego </w:t>
      </w:r>
      <w:r w:rsidR="00111AE1" w:rsidRPr="00111AE1">
        <w:rPr>
          <w:rFonts w:cs="Times New Roman"/>
          <w:sz w:val="20"/>
          <w:szCs w:val="20"/>
        </w:rPr>
        <w:t>egzemplarza</w:t>
      </w:r>
      <w:bookmarkEnd w:id="3"/>
      <w:r w:rsidR="00111AE1">
        <w:rPr>
          <w:rFonts w:cs="Times New Roman"/>
          <w:sz w:val="20"/>
          <w:szCs w:val="20"/>
        </w:rPr>
        <w:t>.</w:t>
      </w:r>
    </w:p>
    <w:p w14:paraId="2C557CC2" w14:textId="53F5D794" w:rsidR="00641FFB" w:rsidRDefault="004F08FA" w:rsidP="007509B6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bookmarkStart w:id="4" w:name="_Hlk206754201"/>
      <w:r w:rsidRPr="004F08FA">
        <w:rPr>
          <w:rFonts w:cs="Times New Roman"/>
          <w:sz w:val="20"/>
          <w:szCs w:val="20"/>
        </w:rPr>
        <w:t xml:space="preserve">Faktury (lub rachunki) należy przesyłać na adres e-mail: </w:t>
      </w:r>
      <w:hyperlink r:id="rId12">
        <w:r w:rsidRPr="009F6ED1">
          <w:rPr>
            <w:rStyle w:val="Hipercze"/>
            <w:rFonts w:cs="Times New Roman"/>
            <w:sz w:val="20"/>
            <w:szCs w:val="20"/>
            <w:u w:val="none"/>
          </w:rPr>
          <w:t>rekompensaty@baltyk123.pl</w:t>
        </w:r>
      </w:hyperlink>
      <w:r w:rsidRPr="004F08FA">
        <w:rPr>
          <w:rFonts w:cs="Times New Roman"/>
          <w:sz w:val="20"/>
          <w:szCs w:val="20"/>
        </w:rPr>
        <w:t xml:space="preserve"> </w:t>
      </w:r>
      <w:r w:rsidR="008458B5">
        <w:rPr>
          <w:rFonts w:cs="Times New Roman"/>
          <w:sz w:val="20"/>
          <w:szCs w:val="20"/>
        </w:rPr>
        <w:t>.</w:t>
      </w:r>
    </w:p>
    <w:bookmarkEnd w:id="4"/>
    <w:p w14:paraId="0E13B1B8" w14:textId="52A7A367" w:rsidR="00EC0EF4" w:rsidRPr="00A81F0C" w:rsidRDefault="00EC0EF4" w:rsidP="007509B6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r w:rsidRPr="500C9BBE">
        <w:rPr>
          <w:rFonts w:cs="Times New Roman"/>
          <w:sz w:val="20"/>
          <w:szCs w:val="20"/>
        </w:rPr>
        <w:t xml:space="preserve">Inwestor na podstawie art. 106n ust. 1 ustawy z dnia 11 marca 2004 r. o podatku od towarów i usług wyraża zgodę na przesyłanie faktur, duplikatów tych faktur </w:t>
      </w:r>
      <w:r w:rsidR="009220A1" w:rsidRPr="500C9BBE">
        <w:rPr>
          <w:rFonts w:cs="Times New Roman"/>
          <w:sz w:val="20"/>
          <w:szCs w:val="20"/>
        </w:rPr>
        <w:t xml:space="preserve">lub </w:t>
      </w:r>
      <w:r w:rsidRPr="500C9BBE">
        <w:rPr>
          <w:rFonts w:cs="Times New Roman"/>
          <w:sz w:val="20"/>
          <w:szCs w:val="20"/>
        </w:rPr>
        <w:t xml:space="preserve">ich korekt w formie elektronicznej przez </w:t>
      </w:r>
      <w:r w:rsidR="2EF1DD1D" w:rsidRPr="500C9BBE">
        <w:rPr>
          <w:rFonts w:cs="Times New Roman"/>
          <w:sz w:val="20"/>
          <w:szCs w:val="20"/>
        </w:rPr>
        <w:t>A</w:t>
      </w:r>
      <w:r w:rsidRPr="500C9BBE">
        <w:rPr>
          <w:rFonts w:cs="Times New Roman"/>
          <w:sz w:val="20"/>
          <w:szCs w:val="20"/>
        </w:rPr>
        <w:t>rmatora.</w:t>
      </w:r>
    </w:p>
    <w:p w14:paraId="24959532" w14:textId="53274D45" w:rsidR="00EC0EF4" w:rsidRPr="00A81F0C" w:rsidRDefault="00EC0EF4" w:rsidP="007509B6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cs="Times New Roman"/>
          <w:sz w:val="20"/>
          <w:szCs w:val="20"/>
        </w:rPr>
      </w:pPr>
      <w:r w:rsidRPr="500C9BBE">
        <w:rPr>
          <w:rFonts w:cs="Times New Roman"/>
          <w:sz w:val="20"/>
          <w:szCs w:val="20"/>
        </w:rPr>
        <w:t xml:space="preserve">W </w:t>
      </w:r>
      <w:r w:rsidR="4476B0E7" w:rsidRPr="500C9BBE">
        <w:rPr>
          <w:rFonts w:cs="Times New Roman"/>
          <w:sz w:val="20"/>
          <w:szCs w:val="20"/>
        </w:rPr>
        <w:t>wypadku,</w:t>
      </w:r>
      <w:r w:rsidRPr="500C9BBE">
        <w:rPr>
          <w:rFonts w:cs="Times New Roman"/>
          <w:sz w:val="20"/>
          <w:szCs w:val="20"/>
        </w:rPr>
        <w:t xml:space="preserve"> gdy przeszkody techniczne lub formalne uniemożliwiają przesłanie faktur drogą elektroniczną</w:t>
      </w:r>
      <w:r w:rsidR="007B52FA" w:rsidRPr="500C9BBE">
        <w:rPr>
          <w:rFonts w:cs="Times New Roman"/>
          <w:sz w:val="20"/>
          <w:szCs w:val="20"/>
        </w:rPr>
        <w:t xml:space="preserve">, </w:t>
      </w:r>
      <w:r w:rsidR="3C06039D" w:rsidRPr="500C9BBE">
        <w:rPr>
          <w:rFonts w:cs="Times New Roman"/>
          <w:sz w:val="20"/>
          <w:szCs w:val="20"/>
        </w:rPr>
        <w:t>I</w:t>
      </w:r>
      <w:r w:rsidRPr="500C9BBE">
        <w:rPr>
          <w:rFonts w:cs="Times New Roman"/>
          <w:sz w:val="20"/>
          <w:szCs w:val="20"/>
        </w:rPr>
        <w:t>nwestor zobowiązuje się przyjmować faktury, o których mowa w pkt.</w:t>
      </w:r>
      <w:r w:rsidR="00B63621" w:rsidRPr="500C9BBE">
        <w:rPr>
          <w:rFonts w:cs="Times New Roman"/>
          <w:sz w:val="20"/>
          <w:szCs w:val="20"/>
        </w:rPr>
        <w:t xml:space="preserve"> </w:t>
      </w:r>
      <w:r w:rsidRPr="500C9BBE">
        <w:rPr>
          <w:rFonts w:cs="Times New Roman"/>
          <w:sz w:val="20"/>
          <w:szCs w:val="20"/>
        </w:rPr>
        <w:t xml:space="preserve">2 powyżej </w:t>
      </w:r>
      <w:r w:rsidR="009F35ED" w:rsidRPr="500C9BBE">
        <w:rPr>
          <w:rFonts w:cs="Times New Roman"/>
          <w:sz w:val="20"/>
          <w:szCs w:val="20"/>
        </w:rPr>
        <w:t xml:space="preserve">w formie </w:t>
      </w:r>
      <w:r w:rsidRPr="500C9BBE">
        <w:rPr>
          <w:rFonts w:cs="Times New Roman"/>
          <w:sz w:val="20"/>
          <w:szCs w:val="20"/>
        </w:rPr>
        <w:t>papierowej.</w:t>
      </w:r>
    </w:p>
    <w:p w14:paraId="5E19A3E9" w14:textId="683B1E95" w:rsidR="0089178C" w:rsidRDefault="0089178C" w:rsidP="007509B6">
      <w:pPr>
        <w:numPr>
          <w:ilvl w:val="0"/>
          <w:numId w:val="19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5" w:name="_Hlk206754388"/>
      <w:r w:rsidRPr="500C9BBE">
        <w:rPr>
          <w:rFonts w:cs="Times New Roman"/>
          <w:sz w:val="20"/>
          <w:szCs w:val="20"/>
        </w:rPr>
        <w:t xml:space="preserve">Za dzień dokonania wypłaty rekompensaty uznaje się dzień obciążenia rachunku bankowego </w:t>
      </w:r>
      <w:r w:rsidR="613D4157" w:rsidRPr="500C9BBE">
        <w:rPr>
          <w:rFonts w:cs="Times New Roman"/>
          <w:sz w:val="20"/>
          <w:szCs w:val="20"/>
        </w:rPr>
        <w:t>I</w:t>
      </w:r>
      <w:r w:rsidRPr="500C9BBE">
        <w:rPr>
          <w:rFonts w:cs="Times New Roman"/>
          <w:sz w:val="20"/>
          <w:szCs w:val="20"/>
        </w:rPr>
        <w:t>nwestora kwotą określoną w § 1 ust. 4 Porozumienia.</w:t>
      </w:r>
    </w:p>
    <w:p w14:paraId="5702C939" w14:textId="0E23709D" w:rsidR="0089178C" w:rsidRPr="0089178C" w:rsidRDefault="4231E6A0" w:rsidP="007509B6">
      <w:pPr>
        <w:numPr>
          <w:ilvl w:val="0"/>
          <w:numId w:val="19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6" w:name="_Hlk206754298"/>
      <w:bookmarkEnd w:id="5"/>
      <w:r w:rsidRPr="5F67AD98">
        <w:rPr>
          <w:rFonts w:cs="Times New Roman"/>
          <w:sz w:val="20"/>
          <w:szCs w:val="20"/>
        </w:rPr>
        <w:t xml:space="preserve">W przypadku opóźnienia w wypłacie rekompensaty po upływie terminu wskazanego w ust. 1, </w:t>
      </w:r>
      <w:r w:rsidR="53B59E8A" w:rsidRPr="5F67AD98">
        <w:rPr>
          <w:rFonts w:cs="Times New Roman"/>
          <w:sz w:val="20"/>
          <w:szCs w:val="20"/>
        </w:rPr>
        <w:t>A</w:t>
      </w:r>
      <w:r w:rsidRPr="5F67AD98">
        <w:rPr>
          <w:rFonts w:cs="Times New Roman"/>
          <w:sz w:val="20"/>
          <w:szCs w:val="20"/>
        </w:rPr>
        <w:t>rmatorowi przysługują odsetki ustawowe maksymalne za opóźnienie</w:t>
      </w:r>
      <w:bookmarkEnd w:id="6"/>
      <w:r w:rsidRPr="5F67AD98">
        <w:rPr>
          <w:rFonts w:cs="Times New Roman"/>
          <w:sz w:val="20"/>
          <w:szCs w:val="20"/>
        </w:rPr>
        <w:t>.</w:t>
      </w:r>
    </w:p>
    <w:p w14:paraId="15AC9ADF" w14:textId="0398FB1F" w:rsidR="00EC0EF4" w:rsidRPr="00A81F0C" w:rsidRDefault="00EC0EF4" w:rsidP="1D05E1CC">
      <w:pPr>
        <w:numPr>
          <w:ilvl w:val="0"/>
          <w:numId w:val="19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7" w:name="_Hlk206754271"/>
      <w:r w:rsidRPr="1D05E1CC">
        <w:rPr>
          <w:rFonts w:cs="Times New Roman"/>
          <w:sz w:val="20"/>
          <w:szCs w:val="20"/>
        </w:rPr>
        <w:t xml:space="preserve">Zobowiązania </w:t>
      </w:r>
      <w:r w:rsidR="5DE333FD" w:rsidRPr="1D05E1CC">
        <w:rPr>
          <w:rFonts w:cs="Times New Roman"/>
          <w:sz w:val="20"/>
          <w:szCs w:val="20"/>
        </w:rPr>
        <w:t>A</w:t>
      </w:r>
      <w:r w:rsidRPr="1D05E1CC">
        <w:rPr>
          <w:rFonts w:cs="Times New Roman"/>
          <w:sz w:val="20"/>
          <w:szCs w:val="20"/>
        </w:rPr>
        <w:t>rmatora</w:t>
      </w:r>
      <w:r w:rsidR="00B465AB" w:rsidRPr="1D05E1CC">
        <w:rPr>
          <w:rFonts w:cs="Times New Roman"/>
          <w:sz w:val="20"/>
          <w:szCs w:val="20"/>
        </w:rPr>
        <w:t>,</w:t>
      </w:r>
      <w:r w:rsidRPr="1D05E1CC">
        <w:rPr>
          <w:rFonts w:cs="Times New Roman"/>
          <w:sz w:val="20"/>
          <w:szCs w:val="20"/>
        </w:rPr>
        <w:t xml:space="preserve"> o których mowa w § 1 ust. 6-8</w:t>
      </w:r>
      <w:r w:rsidR="0089178C" w:rsidRPr="1D05E1CC">
        <w:rPr>
          <w:rFonts w:cs="Times New Roman"/>
          <w:sz w:val="20"/>
          <w:szCs w:val="20"/>
        </w:rPr>
        <w:t>, maj</w:t>
      </w:r>
      <w:r w:rsidR="7EFF744D" w:rsidRPr="1D05E1CC">
        <w:rPr>
          <w:rFonts w:cs="Times New Roman"/>
          <w:sz w:val="20"/>
          <w:szCs w:val="20"/>
        </w:rPr>
        <w:t>ą</w:t>
      </w:r>
      <w:r w:rsidR="0089178C" w:rsidRPr="1D05E1CC">
        <w:rPr>
          <w:rFonts w:cs="Times New Roman"/>
          <w:sz w:val="20"/>
          <w:szCs w:val="20"/>
        </w:rPr>
        <w:t xml:space="preserve"> charakter nieodwołalny</w:t>
      </w:r>
      <w:r w:rsidR="004F08FA" w:rsidRPr="1D05E1CC">
        <w:rPr>
          <w:rFonts w:cs="Times New Roman"/>
          <w:sz w:val="20"/>
          <w:szCs w:val="20"/>
        </w:rPr>
        <w:t xml:space="preserve"> i nie podlegają wypowiedzeniu ani cofnięciu, z zachowaniem warunków określonych w </w:t>
      </w:r>
      <w:r w:rsidR="63E5FEA8" w:rsidRPr="1D05E1CC">
        <w:rPr>
          <w:rFonts w:cs="Times New Roman"/>
          <w:sz w:val="20"/>
          <w:szCs w:val="20"/>
        </w:rPr>
        <w:t>Regulaminie</w:t>
      </w:r>
      <w:r w:rsidR="009F6ED1" w:rsidRPr="1D05E1CC">
        <w:rPr>
          <w:rFonts w:cs="Times New Roman"/>
          <w:sz w:val="20"/>
          <w:szCs w:val="20"/>
        </w:rPr>
        <w:t xml:space="preserve"> </w:t>
      </w:r>
      <w:r w:rsidR="004F08FA" w:rsidRPr="1D05E1CC">
        <w:rPr>
          <w:rFonts w:cs="Times New Roman"/>
          <w:sz w:val="20"/>
          <w:szCs w:val="20"/>
        </w:rPr>
        <w:t>i Porozumieniu</w:t>
      </w:r>
      <w:r w:rsidR="0089178C" w:rsidRPr="1D05E1CC">
        <w:rPr>
          <w:rFonts w:cs="Times New Roman"/>
          <w:sz w:val="20"/>
          <w:szCs w:val="20"/>
        </w:rPr>
        <w:t>.</w:t>
      </w:r>
    </w:p>
    <w:p w14:paraId="2CC1CF1E" w14:textId="13EF060A" w:rsidR="00EC0EF4" w:rsidRPr="007509B6" w:rsidRDefault="0089178C" w:rsidP="007509B6">
      <w:pPr>
        <w:numPr>
          <w:ilvl w:val="0"/>
          <w:numId w:val="19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8" w:name="_Hlk206754247"/>
      <w:bookmarkEnd w:id="7"/>
      <w:r w:rsidRPr="0089178C">
        <w:rPr>
          <w:rFonts w:cs="Times New Roman"/>
          <w:sz w:val="20"/>
          <w:szCs w:val="20"/>
        </w:rPr>
        <w:t xml:space="preserve">Zawarcie Porozumienia nie narusza żadnych innych zobowiązań którejkolwiek ze </w:t>
      </w:r>
      <w:r w:rsidR="004F08FA">
        <w:rPr>
          <w:rFonts w:cs="Times New Roman"/>
          <w:sz w:val="20"/>
          <w:szCs w:val="20"/>
        </w:rPr>
        <w:t>S</w:t>
      </w:r>
      <w:r w:rsidRPr="0089178C">
        <w:rPr>
          <w:rFonts w:cs="Times New Roman"/>
          <w:sz w:val="20"/>
          <w:szCs w:val="20"/>
        </w:rPr>
        <w:t xml:space="preserve">tron wynikających z odrębnych umów ani nie stanowi naruszenia decyzji sądu lub innego właściwego organu wydanej wobec którejkolwiek ze </w:t>
      </w:r>
      <w:r w:rsidR="004F08FA">
        <w:rPr>
          <w:rFonts w:cs="Times New Roman"/>
          <w:sz w:val="20"/>
          <w:szCs w:val="20"/>
        </w:rPr>
        <w:t>S</w:t>
      </w:r>
      <w:r w:rsidRPr="0089178C">
        <w:rPr>
          <w:rFonts w:cs="Times New Roman"/>
          <w:sz w:val="20"/>
          <w:szCs w:val="20"/>
        </w:rPr>
        <w:t>tron</w:t>
      </w:r>
      <w:r w:rsidR="00EC0EF4" w:rsidRPr="573DBC58">
        <w:rPr>
          <w:rFonts w:cs="Times New Roman"/>
          <w:sz w:val="20"/>
          <w:szCs w:val="20"/>
        </w:rPr>
        <w:t>.</w:t>
      </w:r>
      <w:bookmarkEnd w:id="8"/>
    </w:p>
    <w:p w14:paraId="22337436" w14:textId="77777777" w:rsidR="00EC0EF4" w:rsidRPr="00A81F0C" w:rsidRDefault="00EC0EF4" w:rsidP="00095867">
      <w:pPr>
        <w:spacing w:after="120" w:line="360" w:lineRule="auto"/>
        <w:ind w:left="425" w:hanging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3</w:t>
      </w:r>
    </w:p>
    <w:p w14:paraId="2AFE0BF1" w14:textId="621CC8ED" w:rsidR="00EC0EF4" w:rsidRPr="00A81F0C" w:rsidRDefault="00EC0EF4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31B7B0FB">
        <w:rPr>
          <w:rFonts w:cs="Times New Roman"/>
          <w:sz w:val="20"/>
          <w:szCs w:val="20"/>
        </w:rPr>
        <w:t xml:space="preserve">Armator jest </w:t>
      </w:r>
      <w:r w:rsidR="008851D3" w:rsidRPr="31B7B0FB">
        <w:rPr>
          <w:rFonts w:cs="Times New Roman"/>
          <w:sz w:val="20"/>
          <w:szCs w:val="20"/>
        </w:rPr>
        <w:t xml:space="preserve">bezterminowo </w:t>
      </w:r>
      <w:r w:rsidRPr="31B7B0FB">
        <w:rPr>
          <w:rFonts w:cs="Times New Roman"/>
          <w:sz w:val="20"/>
          <w:szCs w:val="20"/>
        </w:rPr>
        <w:t>obowiązany zachować w tajemnicy przed osobami trzecimi wszelkie informacje o</w:t>
      </w:r>
      <w:r w:rsidR="00D07477" w:rsidRPr="31B7B0FB">
        <w:rPr>
          <w:rFonts w:cs="Times New Roman"/>
          <w:sz w:val="20"/>
          <w:szCs w:val="20"/>
        </w:rPr>
        <w:t> </w:t>
      </w:r>
      <w:r w:rsidR="3468A512" w:rsidRPr="31B7B0FB">
        <w:rPr>
          <w:rFonts w:cs="Times New Roman"/>
          <w:sz w:val="20"/>
          <w:szCs w:val="20"/>
        </w:rPr>
        <w:t>I</w:t>
      </w:r>
      <w:r w:rsidRPr="31B7B0FB">
        <w:rPr>
          <w:rFonts w:cs="Times New Roman"/>
          <w:sz w:val="20"/>
          <w:szCs w:val="20"/>
        </w:rPr>
        <w:t xml:space="preserve">nwestorze oraz informacje, do których uzyskał dostęp w związku z wykonywaniem </w:t>
      </w:r>
      <w:r w:rsidR="009C2365" w:rsidRPr="31B7B0FB">
        <w:rPr>
          <w:rFonts w:cs="Times New Roman"/>
          <w:sz w:val="20"/>
          <w:szCs w:val="20"/>
        </w:rPr>
        <w:t>P</w:t>
      </w:r>
      <w:r w:rsidRPr="31B7B0FB">
        <w:rPr>
          <w:rFonts w:cs="Times New Roman"/>
          <w:sz w:val="20"/>
          <w:szCs w:val="20"/>
        </w:rPr>
        <w:t xml:space="preserve">orozumienia i ma prawo je wykorzystać tylko w celu realizacji zobowiązań podjętych wobec </w:t>
      </w:r>
      <w:r w:rsidR="5F600CC7" w:rsidRPr="31B7B0FB">
        <w:rPr>
          <w:rFonts w:cs="Times New Roman"/>
          <w:sz w:val="20"/>
          <w:szCs w:val="20"/>
        </w:rPr>
        <w:t>I</w:t>
      </w:r>
      <w:r w:rsidRPr="31B7B0FB">
        <w:rPr>
          <w:rFonts w:cs="Times New Roman"/>
          <w:sz w:val="20"/>
          <w:szCs w:val="20"/>
        </w:rPr>
        <w:t>nwestora.</w:t>
      </w:r>
    </w:p>
    <w:p w14:paraId="6F1CEB99" w14:textId="1861C845" w:rsidR="00EC0EF4" w:rsidRPr="00A81F0C" w:rsidRDefault="35482F5F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281CAB6A">
        <w:rPr>
          <w:rFonts w:cs="Times New Roman"/>
          <w:sz w:val="20"/>
          <w:szCs w:val="20"/>
        </w:rPr>
        <w:lastRenderedPageBreak/>
        <w:t>Obowiązek, o którym mowa w ust. 1 obejmuje również komunikację wewnętrzną w</w:t>
      </w:r>
      <w:r w:rsidR="5D232C7E" w:rsidRPr="281CAB6A">
        <w:rPr>
          <w:rFonts w:cs="Times New Roman"/>
          <w:sz w:val="20"/>
          <w:szCs w:val="20"/>
        </w:rPr>
        <w:t> </w:t>
      </w:r>
      <w:r w:rsidRPr="281CAB6A">
        <w:rPr>
          <w:rFonts w:cs="Times New Roman"/>
          <w:sz w:val="20"/>
          <w:szCs w:val="20"/>
        </w:rPr>
        <w:t xml:space="preserve">środowisku zawodowym i prywatnym </w:t>
      </w:r>
      <w:r w:rsidR="5C28B13E" w:rsidRPr="281CAB6A">
        <w:rPr>
          <w:rFonts w:cs="Times New Roman"/>
          <w:sz w:val="20"/>
          <w:szCs w:val="20"/>
        </w:rPr>
        <w:t>A</w:t>
      </w:r>
      <w:r w:rsidRPr="281CAB6A">
        <w:rPr>
          <w:rFonts w:cs="Times New Roman"/>
          <w:sz w:val="20"/>
          <w:szCs w:val="20"/>
        </w:rPr>
        <w:t>rmatora.</w:t>
      </w:r>
    </w:p>
    <w:p w14:paraId="43873E9F" w14:textId="3AF2B6BF" w:rsidR="00EC0EF4" w:rsidRPr="00A81F0C" w:rsidRDefault="00EC0EF4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7859290">
        <w:rPr>
          <w:rFonts w:cs="Times New Roman"/>
          <w:sz w:val="20"/>
          <w:szCs w:val="20"/>
        </w:rPr>
        <w:t xml:space="preserve">Z obowiązku, o którym mowa w ust. 1, zwalnia </w:t>
      </w:r>
      <w:r w:rsidR="1A320E33" w:rsidRPr="07859290">
        <w:rPr>
          <w:rFonts w:cs="Times New Roman"/>
          <w:sz w:val="20"/>
          <w:szCs w:val="20"/>
        </w:rPr>
        <w:t>A</w:t>
      </w:r>
      <w:r w:rsidRPr="07859290">
        <w:rPr>
          <w:rFonts w:cs="Times New Roman"/>
          <w:sz w:val="20"/>
          <w:szCs w:val="20"/>
        </w:rPr>
        <w:t>rmatora jedynie</w:t>
      </w:r>
      <w:r w:rsidR="009F6ED1">
        <w:rPr>
          <w:rFonts w:cs="Times New Roman"/>
          <w:sz w:val="20"/>
          <w:szCs w:val="20"/>
        </w:rPr>
        <w:t xml:space="preserve"> uprzednia</w:t>
      </w:r>
      <w:r w:rsidRPr="07859290">
        <w:rPr>
          <w:rFonts w:cs="Times New Roman"/>
          <w:sz w:val="20"/>
          <w:szCs w:val="20"/>
        </w:rPr>
        <w:t xml:space="preserve"> pisemna zgoda </w:t>
      </w:r>
      <w:r w:rsidR="002632BE">
        <w:rPr>
          <w:rFonts w:cs="Times New Roman"/>
          <w:sz w:val="20"/>
          <w:szCs w:val="20"/>
        </w:rPr>
        <w:t>I</w:t>
      </w:r>
      <w:r w:rsidRPr="07859290">
        <w:rPr>
          <w:rFonts w:cs="Times New Roman"/>
          <w:sz w:val="20"/>
          <w:szCs w:val="20"/>
        </w:rPr>
        <w:t>nwestora.</w:t>
      </w:r>
    </w:p>
    <w:p w14:paraId="367A4549" w14:textId="7BBCFB26" w:rsidR="00EC0EF4" w:rsidRPr="00A81F0C" w:rsidRDefault="00EC0EF4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6AA6797E">
        <w:rPr>
          <w:rFonts w:cs="Times New Roman"/>
          <w:sz w:val="20"/>
          <w:szCs w:val="20"/>
        </w:rPr>
        <w:t xml:space="preserve">Obowiązek, o którym mowa w ust. 1, nie dotyczy uzgodnionego między </w:t>
      </w:r>
      <w:r w:rsidR="00596CA4">
        <w:rPr>
          <w:rFonts w:cs="Times New Roman"/>
          <w:sz w:val="20"/>
          <w:szCs w:val="20"/>
        </w:rPr>
        <w:t>S</w:t>
      </w:r>
      <w:r w:rsidRPr="6AA6797E">
        <w:rPr>
          <w:rFonts w:cs="Times New Roman"/>
          <w:sz w:val="20"/>
          <w:szCs w:val="20"/>
        </w:rPr>
        <w:t xml:space="preserve">tronami publicznego przekazania informacji o samym fakcie zawarcia </w:t>
      </w:r>
      <w:r w:rsidR="7A9C7BCE" w:rsidRPr="6AA6797E">
        <w:rPr>
          <w:rFonts w:cs="Times New Roman"/>
          <w:sz w:val="20"/>
          <w:szCs w:val="20"/>
        </w:rPr>
        <w:t>P</w:t>
      </w:r>
      <w:r w:rsidRPr="6AA6797E">
        <w:rPr>
          <w:rFonts w:cs="Times New Roman"/>
          <w:sz w:val="20"/>
          <w:szCs w:val="20"/>
        </w:rPr>
        <w:t>orozumienia.</w:t>
      </w:r>
    </w:p>
    <w:p w14:paraId="0BC0CE1A" w14:textId="3561E9CE" w:rsidR="00EC0EF4" w:rsidRPr="00A81F0C" w:rsidRDefault="00EC0EF4" w:rsidP="007509B6">
      <w:pPr>
        <w:numPr>
          <w:ilvl w:val="0"/>
          <w:numId w:val="21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6AA6797E">
        <w:rPr>
          <w:rFonts w:cs="Times New Roman"/>
          <w:sz w:val="20"/>
          <w:szCs w:val="20"/>
        </w:rPr>
        <w:t>Obowiązek, o którym mowa w ust. 1, nie dotyczy informacji dostępnych publicznie oraz informacji żądanych przez uprawnione organy, w zakresie, w jakim te organy są uprawnione do ich żądania zgodnie z obowiązującymi przepisami prawa.</w:t>
      </w:r>
    </w:p>
    <w:p w14:paraId="7EAF60FB" w14:textId="77777777" w:rsidR="00EC0EF4" w:rsidRPr="00A81F0C" w:rsidRDefault="00EC0EF4" w:rsidP="00095867">
      <w:pPr>
        <w:spacing w:after="120" w:line="360" w:lineRule="auto"/>
        <w:ind w:left="425"/>
        <w:contextualSpacing/>
        <w:jc w:val="both"/>
        <w:rPr>
          <w:rFonts w:cs="Times New Roman"/>
          <w:sz w:val="20"/>
          <w:szCs w:val="20"/>
        </w:rPr>
      </w:pPr>
    </w:p>
    <w:p w14:paraId="29287D76" w14:textId="77777777" w:rsidR="00EC0EF4" w:rsidRPr="00A81F0C" w:rsidRDefault="00EC0EF4" w:rsidP="00095867">
      <w:pPr>
        <w:spacing w:after="120" w:line="360" w:lineRule="auto"/>
        <w:ind w:left="425" w:hanging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4</w:t>
      </w:r>
    </w:p>
    <w:p w14:paraId="1161F083" w14:textId="77777777" w:rsidR="00EC0EF4" w:rsidRPr="00A81F0C" w:rsidRDefault="00EC0EF4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A81F0C">
        <w:rPr>
          <w:rFonts w:cs="Times New Roman"/>
          <w:sz w:val="20"/>
          <w:szCs w:val="20"/>
        </w:rPr>
        <w:t>W przypadku:</w:t>
      </w:r>
    </w:p>
    <w:p w14:paraId="7554807E" w14:textId="2862C205" w:rsidR="00EC0EF4" w:rsidRPr="00A81F0C" w:rsidRDefault="00EC0EF4" w:rsidP="007509B6">
      <w:pPr>
        <w:numPr>
          <w:ilvl w:val="1"/>
          <w:numId w:val="24"/>
        </w:num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</w:rPr>
      </w:pPr>
      <w:r w:rsidRPr="2D6B08D1">
        <w:rPr>
          <w:rFonts w:cs="Times New Roman"/>
          <w:sz w:val="20"/>
          <w:szCs w:val="20"/>
        </w:rPr>
        <w:t>złożenia nieprawdziwego oświadczenia wskazanego w § 1 ust. 3 lub</w:t>
      </w:r>
    </w:p>
    <w:p w14:paraId="45D256BD" w14:textId="6FB9F8E7" w:rsidR="00EC0EF4" w:rsidRPr="00A81F0C" w:rsidRDefault="00EC0EF4" w:rsidP="007509B6">
      <w:pPr>
        <w:numPr>
          <w:ilvl w:val="1"/>
          <w:numId w:val="24"/>
        </w:num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</w:rPr>
      </w:pPr>
      <w:r w:rsidRPr="2D6B08D1">
        <w:rPr>
          <w:rFonts w:cs="Times New Roman"/>
          <w:sz w:val="20"/>
          <w:szCs w:val="20"/>
        </w:rPr>
        <w:t>naruszenia obowiązku zachowania poufności, o którym mowa w § 3 lub</w:t>
      </w:r>
    </w:p>
    <w:p w14:paraId="315658F8" w14:textId="47AD0F0C" w:rsidR="00EC0EF4" w:rsidRPr="00A81F0C" w:rsidRDefault="00EC0EF4" w:rsidP="007509B6">
      <w:pPr>
        <w:numPr>
          <w:ilvl w:val="1"/>
          <w:numId w:val="24"/>
        </w:num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</w:rPr>
      </w:pPr>
      <w:r w:rsidRPr="5FCC5179">
        <w:rPr>
          <w:rFonts w:cs="Times New Roman"/>
          <w:sz w:val="20"/>
          <w:szCs w:val="20"/>
        </w:rPr>
        <w:t>niewykonania któregokolwiek z</w:t>
      </w:r>
      <w:r w:rsidR="004F08FA">
        <w:rPr>
          <w:rFonts w:cs="Times New Roman"/>
          <w:sz w:val="20"/>
          <w:szCs w:val="20"/>
        </w:rPr>
        <w:t xml:space="preserve">e zobowiązań </w:t>
      </w:r>
      <w:r w:rsidR="35482F5F" w:rsidRPr="5FCC5179">
        <w:rPr>
          <w:rFonts w:cs="Times New Roman"/>
          <w:sz w:val="20"/>
          <w:szCs w:val="20"/>
        </w:rPr>
        <w:t>określonych w § 1 ust. 6-8</w:t>
      </w:r>
    </w:p>
    <w:p w14:paraId="589FE06F" w14:textId="6B5C2831" w:rsidR="00EC0EF4" w:rsidRPr="00A81F0C" w:rsidRDefault="0089178C" w:rsidP="007509B6">
      <w:pPr>
        <w:spacing w:after="0" w:line="360" w:lineRule="auto"/>
        <w:ind w:left="426" w:hanging="1"/>
        <w:contextualSpacing/>
        <w:jc w:val="both"/>
        <w:rPr>
          <w:rFonts w:cs="Times New Roman"/>
          <w:sz w:val="20"/>
          <w:szCs w:val="20"/>
        </w:rPr>
      </w:pPr>
      <w:r w:rsidRPr="5484713F">
        <w:rPr>
          <w:rFonts w:cs="Times New Roman"/>
          <w:sz w:val="20"/>
          <w:szCs w:val="20"/>
        </w:rPr>
        <w:t xml:space="preserve">- </w:t>
      </w:r>
      <w:r w:rsidR="5D997A9A" w:rsidRPr="5484713F">
        <w:rPr>
          <w:rFonts w:cs="Times New Roman"/>
          <w:sz w:val="20"/>
          <w:szCs w:val="20"/>
        </w:rPr>
        <w:t>A</w:t>
      </w:r>
      <w:r w:rsidR="00EC0EF4" w:rsidRPr="5484713F">
        <w:rPr>
          <w:rFonts w:cs="Times New Roman"/>
          <w:sz w:val="20"/>
          <w:szCs w:val="20"/>
        </w:rPr>
        <w:t xml:space="preserve">rmator będzie zobowiązany zwrócić </w:t>
      </w:r>
      <w:r w:rsidR="008025E2">
        <w:rPr>
          <w:rFonts w:cs="Times New Roman"/>
          <w:sz w:val="20"/>
          <w:szCs w:val="20"/>
        </w:rPr>
        <w:t>I</w:t>
      </w:r>
      <w:r w:rsidR="00EC0EF4" w:rsidRPr="5484713F">
        <w:rPr>
          <w:rFonts w:cs="Times New Roman"/>
          <w:sz w:val="20"/>
          <w:szCs w:val="20"/>
        </w:rPr>
        <w:t>nwestorowi rekompensatę w pełnej wysokości, o której mowa § 1 ust. 4</w:t>
      </w:r>
      <w:r w:rsidR="00641FFB">
        <w:rPr>
          <w:rFonts w:cs="Times New Roman"/>
          <w:sz w:val="20"/>
          <w:szCs w:val="20"/>
        </w:rPr>
        <w:t>.</w:t>
      </w:r>
    </w:p>
    <w:p w14:paraId="0871E0F6" w14:textId="1C60A90D" w:rsidR="00EC0EF4" w:rsidRPr="00CE331F" w:rsidRDefault="00EC0EF4" w:rsidP="7C3C11E5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9" w:name="_Hlk193979641"/>
      <w:r w:rsidRPr="3F6E778E">
        <w:rPr>
          <w:rFonts w:cs="Times New Roman"/>
          <w:sz w:val="20"/>
          <w:szCs w:val="20"/>
        </w:rPr>
        <w:t xml:space="preserve">Zwrot </w:t>
      </w:r>
      <w:r w:rsidR="00404251" w:rsidRPr="3F6E778E">
        <w:rPr>
          <w:rFonts w:cs="Times New Roman"/>
          <w:sz w:val="20"/>
          <w:szCs w:val="20"/>
        </w:rPr>
        <w:t xml:space="preserve">przekazanej przez Inwestora rekompensaty, o którym mowa w ust. 1, powinien nastąpić w terminie 7 dni od dnia doręczenia wezwania do zapłaty, na rachunek bankowy Inwestora prowadzony przez </w:t>
      </w:r>
      <w:r w:rsidR="002C7FC6">
        <w:rPr>
          <w:rFonts w:cs="Times New Roman"/>
          <w:sz w:val="20"/>
          <w:szCs w:val="20"/>
        </w:rPr>
        <w:t>…………</w:t>
      </w:r>
      <w:r w:rsidR="00404251" w:rsidRPr="3F6E778E">
        <w:rPr>
          <w:rFonts w:cs="Times New Roman"/>
          <w:sz w:val="20"/>
          <w:szCs w:val="20"/>
        </w:rPr>
        <w:t xml:space="preserve"> </w:t>
      </w:r>
      <w:r w:rsidR="59CA7DD3" w:rsidRPr="3F6E778E">
        <w:rPr>
          <w:rFonts w:cs="Times New Roman"/>
          <w:sz w:val="20"/>
          <w:szCs w:val="20"/>
        </w:rPr>
        <w:t xml:space="preserve">o </w:t>
      </w:r>
      <w:r w:rsidR="00404251" w:rsidRPr="3F6E778E">
        <w:rPr>
          <w:rFonts w:cs="Times New Roman"/>
          <w:sz w:val="20"/>
          <w:szCs w:val="20"/>
        </w:rPr>
        <w:t xml:space="preserve">numerze </w:t>
      </w:r>
      <w:r w:rsidR="002C7FC6">
        <w:rPr>
          <w:rFonts w:cs="Times New Roman"/>
          <w:sz w:val="20"/>
          <w:szCs w:val="20"/>
        </w:rPr>
        <w:t>………</w:t>
      </w:r>
      <w:r w:rsidR="009557BB">
        <w:rPr>
          <w:rFonts w:cs="Times New Roman"/>
          <w:sz w:val="20"/>
          <w:szCs w:val="20"/>
        </w:rPr>
        <w:t>……</w:t>
      </w:r>
      <w:r w:rsidR="00404251" w:rsidRPr="3F6E778E">
        <w:rPr>
          <w:rFonts w:cs="Times New Roman"/>
          <w:sz w:val="20"/>
          <w:szCs w:val="20"/>
        </w:rPr>
        <w:t>w odpowiedniej wysokości otrzymanej rekompensaty</w:t>
      </w:r>
      <w:r w:rsidRPr="3F6E778E">
        <w:rPr>
          <w:rFonts w:cs="Times New Roman"/>
          <w:sz w:val="20"/>
          <w:szCs w:val="20"/>
        </w:rPr>
        <w:t>.</w:t>
      </w:r>
    </w:p>
    <w:bookmarkEnd w:id="9"/>
    <w:p w14:paraId="2DB5E4DB" w14:textId="041BA7CE" w:rsidR="00EC0EF4" w:rsidRPr="00A81F0C" w:rsidRDefault="00EC0EF4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5484713F">
        <w:rPr>
          <w:rFonts w:cs="Times New Roman"/>
          <w:sz w:val="20"/>
          <w:szCs w:val="20"/>
        </w:rPr>
        <w:t>Za niewykonanie lub nienależyte wykonani</w:t>
      </w:r>
      <w:r w:rsidR="261C4C91" w:rsidRPr="5484713F">
        <w:rPr>
          <w:rFonts w:cs="Times New Roman"/>
          <w:sz w:val="20"/>
          <w:szCs w:val="20"/>
        </w:rPr>
        <w:t>e</w:t>
      </w:r>
      <w:r w:rsidRPr="5484713F">
        <w:rPr>
          <w:rFonts w:cs="Times New Roman"/>
          <w:sz w:val="20"/>
          <w:szCs w:val="20"/>
        </w:rPr>
        <w:t xml:space="preserve"> zobowiązań przewidzianych w </w:t>
      </w:r>
      <w:r w:rsidR="2307D12D" w:rsidRPr="5484713F">
        <w:rPr>
          <w:rFonts w:cs="Times New Roman"/>
          <w:sz w:val="20"/>
          <w:szCs w:val="20"/>
        </w:rPr>
        <w:t>P</w:t>
      </w:r>
      <w:r w:rsidRPr="5484713F">
        <w:rPr>
          <w:rFonts w:cs="Times New Roman"/>
          <w:sz w:val="20"/>
          <w:szCs w:val="20"/>
        </w:rPr>
        <w:t xml:space="preserve">orozumieniu, </w:t>
      </w:r>
      <w:r w:rsidR="37060AA0" w:rsidRPr="5484713F">
        <w:rPr>
          <w:rFonts w:cs="Times New Roman"/>
          <w:sz w:val="20"/>
          <w:szCs w:val="20"/>
        </w:rPr>
        <w:t>S</w:t>
      </w:r>
      <w:r w:rsidRPr="5484713F">
        <w:rPr>
          <w:rFonts w:cs="Times New Roman"/>
          <w:sz w:val="20"/>
          <w:szCs w:val="20"/>
        </w:rPr>
        <w:t>trony ponoszą odpowiedzialność z tytułu wyrządzonej szkody na zasadach ogólnych.</w:t>
      </w:r>
    </w:p>
    <w:p w14:paraId="36196566" w14:textId="12CBD56A" w:rsidR="00EC0EF4" w:rsidRPr="00A81F0C" w:rsidRDefault="00CE331F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CE331F">
        <w:rPr>
          <w:rFonts w:cs="Times New Roman"/>
          <w:sz w:val="20"/>
          <w:szCs w:val="20"/>
        </w:rPr>
        <w:t>Armator ponosi odpowiedzialność za działania lub zaniechania osób pozostających z nim w relacji rodzinnej, faktycznej lub prawnej, jak za własne</w:t>
      </w:r>
      <w:r>
        <w:rPr>
          <w:rFonts w:cs="Times New Roman"/>
          <w:sz w:val="20"/>
          <w:szCs w:val="20"/>
        </w:rPr>
        <w:t>,</w:t>
      </w:r>
      <w:r w:rsidRPr="00CE331F">
        <w:rPr>
          <w:rFonts w:cs="Times New Roman"/>
          <w:sz w:val="20"/>
          <w:szCs w:val="20"/>
        </w:rPr>
        <w:t xml:space="preserve"> w przypadku naruszenia zobowiązań wynikających z Porozumienia, w szczególności zobowiązań określonych w §</w:t>
      </w:r>
      <w:r w:rsidRPr="00CE331F">
        <w:rPr>
          <w:rFonts w:ascii="Arial" w:hAnsi="Arial" w:cs="Arial"/>
          <w:sz w:val="20"/>
          <w:szCs w:val="20"/>
        </w:rPr>
        <w:t> </w:t>
      </w:r>
      <w:r w:rsidRPr="00CE331F">
        <w:rPr>
          <w:rFonts w:cs="Times New Roman"/>
          <w:sz w:val="20"/>
          <w:szCs w:val="20"/>
        </w:rPr>
        <w:t>1 ust. 6</w:t>
      </w:r>
      <w:r w:rsidRPr="00CE331F">
        <w:rPr>
          <w:rFonts w:ascii="Aptos" w:hAnsi="Aptos" w:cs="Aptos"/>
          <w:sz w:val="20"/>
          <w:szCs w:val="20"/>
        </w:rPr>
        <w:t>–</w:t>
      </w:r>
      <w:r w:rsidRPr="00CE331F">
        <w:rPr>
          <w:rFonts w:cs="Times New Roman"/>
          <w:sz w:val="20"/>
          <w:szCs w:val="20"/>
        </w:rPr>
        <w:t xml:space="preserve">8 oraz w </w:t>
      </w:r>
      <w:r w:rsidRPr="00CE331F">
        <w:rPr>
          <w:rFonts w:ascii="Aptos" w:hAnsi="Aptos" w:cs="Aptos"/>
          <w:sz w:val="20"/>
          <w:szCs w:val="20"/>
        </w:rPr>
        <w:t>§</w:t>
      </w:r>
      <w:r w:rsidRPr="00CE331F">
        <w:rPr>
          <w:rFonts w:ascii="Arial" w:hAnsi="Arial" w:cs="Arial"/>
          <w:sz w:val="20"/>
          <w:szCs w:val="20"/>
        </w:rPr>
        <w:t> </w:t>
      </w:r>
      <w:r w:rsidRPr="00CE331F">
        <w:rPr>
          <w:rFonts w:cs="Times New Roman"/>
          <w:sz w:val="20"/>
          <w:szCs w:val="20"/>
        </w:rPr>
        <w:t>3</w:t>
      </w:r>
      <w:r w:rsidR="00AB556C">
        <w:rPr>
          <w:rFonts w:cs="Times New Roman"/>
          <w:sz w:val="20"/>
          <w:szCs w:val="20"/>
        </w:rPr>
        <w:t xml:space="preserve"> ust.1-5</w:t>
      </w:r>
      <w:r w:rsidR="00EC0EF4" w:rsidRPr="573DBC58">
        <w:rPr>
          <w:rFonts w:cs="Times New Roman"/>
          <w:sz w:val="20"/>
          <w:szCs w:val="20"/>
        </w:rPr>
        <w:t>.</w:t>
      </w:r>
    </w:p>
    <w:p w14:paraId="0753CA9B" w14:textId="656CEC12" w:rsidR="00EC0EF4" w:rsidRPr="00A81F0C" w:rsidRDefault="00CE331F" w:rsidP="007509B6">
      <w:pPr>
        <w:numPr>
          <w:ilvl w:val="0"/>
          <w:numId w:val="20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55DB8A3D">
        <w:rPr>
          <w:rFonts w:cs="Times New Roman"/>
          <w:sz w:val="20"/>
          <w:szCs w:val="20"/>
        </w:rPr>
        <w:t xml:space="preserve">W przypadku pozostawienia przez </w:t>
      </w:r>
      <w:r w:rsidR="56E293E8" w:rsidRPr="55DB8A3D">
        <w:rPr>
          <w:rFonts w:cs="Times New Roman"/>
          <w:sz w:val="20"/>
          <w:szCs w:val="20"/>
        </w:rPr>
        <w:t>A</w:t>
      </w:r>
      <w:r w:rsidRPr="55DB8A3D">
        <w:rPr>
          <w:rFonts w:cs="Times New Roman"/>
          <w:sz w:val="20"/>
          <w:szCs w:val="20"/>
        </w:rPr>
        <w:t xml:space="preserve">rmatora narzędzi połowowych w obszarze MFW lub trasy przyłącza do sieci elektroenergetycznej, wskazanych na mapie stanowiącej </w:t>
      </w:r>
      <w:r w:rsidR="00D258E3">
        <w:rPr>
          <w:rFonts w:cs="Times New Roman"/>
          <w:sz w:val="20"/>
          <w:szCs w:val="20"/>
        </w:rPr>
        <w:t>z</w:t>
      </w:r>
      <w:r w:rsidRPr="55DB8A3D">
        <w:rPr>
          <w:rFonts w:cs="Times New Roman"/>
          <w:sz w:val="20"/>
          <w:szCs w:val="20"/>
        </w:rPr>
        <w:t xml:space="preserve">ałącznik nr 4 do Porozumienia, </w:t>
      </w:r>
      <w:r w:rsidR="7E4905C9" w:rsidRPr="55DB8A3D">
        <w:rPr>
          <w:rFonts w:cs="Times New Roman"/>
          <w:sz w:val="20"/>
          <w:szCs w:val="20"/>
        </w:rPr>
        <w:t>A</w:t>
      </w:r>
      <w:r w:rsidRPr="55DB8A3D">
        <w:rPr>
          <w:rFonts w:cs="Times New Roman"/>
          <w:sz w:val="20"/>
          <w:szCs w:val="20"/>
        </w:rPr>
        <w:t>rmator niniejszym upoważnia Inwestora do usunięcia tych narzędzi</w:t>
      </w:r>
      <w:r w:rsidR="009F6ED1">
        <w:rPr>
          <w:rFonts w:cs="Times New Roman"/>
          <w:sz w:val="20"/>
          <w:szCs w:val="20"/>
        </w:rPr>
        <w:t xml:space="preserve"> na koszt i ryzyko Armatora</w:t>
      </w:r>
      <w:r w:rsidRPr="55DB8A3D">
        <w:rPr>
          <w:rFonts w:cs="Times New Roman"/>
          <w:sz w:val="20"/>
          <w:szCs w:val="20"/>
        </w:rPr>
        <w:t xml:space="preserve">. W takim przypadku </w:t>
      </w:r>
      <w:r w:rsidR="0ABDD411" w:rsidRPr="55DB8A3D">
        <w:rPr>
          <w:rFonts w:cs="Times New Roman"/>
          <w:sz w:val="20"/>
          <w:szCs w:val="20"/>
        </w:rPr>
        <w:t>A</w:t>
      </w:r>
      <w:r w:rsidRPr="55DB8A3D">
        <w:rPr>
          <w:rFonts w:cs="Times New Roman"/>
          <w:sz w:val="20"/>
          <w:szCs w:val="20"/>
        </w:rPr>
        <w:t>rmator nie będzie uprawniony do dochodzenia roszczeń odszkodowawczych od Inwestora z tytułu utraty lub uszkodzenia ww. narzędzi</w:t>
      </w:r>
      <w:r w:rsidR="00EC0EF4" w:rsidRPr="55DB8A3D">
        <w:rPr>
          <w:rFonts w:cs="Times New Roman"/>
          <w:sz w:val="20"/>
          <w:szCs w:val="20"/>
        </w:rPr>
        <w:t>.</w:t>
      </w:r>
    </w:p>
    <w:p w14:paraId="20D5B23C" w14:textId="77777777" w:rsidR="00EC0EF4" w:rsidRPr="00A81F0C" w:rsidRDefault="00EC0EF4" w:rsidP="00095867">
      <w:pPr>
        <w:spacing w:after="120" w:line="360" w:lineRule="auto"/>
        <w:ind w:left="425" w:hanging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5</w:t>
      </w:r>
    </w:p>
    <w:p w14:paraId="41236DEE" w14:textId="4ABA592C" w:rsidR="00EC0EF4" w:rsidRPr="00A81F0C" w:rsidRDefault="00CE331F" w:rsidP="007509B6">
      <w:pPr>
        <w:numPr>
          <w:ilvl w:val="0"/>
          <w:numId w:val="22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10" w:name="_Hlk206754665"/>
      <w:r w:rsidRPr="79179537">
        <w:rPr>
          <w:rFonts w:cs="Times New Roman"/>
          <w:sz w:val="20"/>
          <w:szCs w:val="20"/>
        </w:rPr>
        <w:t xml:space="preserve">Wszelkie spory wynikające z Porozumienia </w:t>
      </w:r>
      <w:r w:rsidR="00641FFB">
        <w:rPr>
          <w:rFonts w:cs="Times New Roman"/>
          <w:sz w:val="20"/>
          <w:szCs w:val="20"/>
        </w:rPr>
        <w:t>S</w:t>
      </w:r>
      <w:r w:rsidRPr="79179537">
        <w:rPr>
          <w:rFonts w:cs="Times New Roman"/>
          <w:sz w:val="20"/>
          <w:szCs w:val="20"/>
        </w:rPr>
        <w:t>trony zobowiązują się w pierwszej kolejności rozstrzygać polubownie</w:t>
      </w:r>
      <w:r w:rsidR="00EC0EF4" w:rsidRPr="79179537">
        <w:rPr>
          <w:rFonts w:cs="Times New Roman"/>
          <w:sz w:val="20"/>
          <w:szCs w:val="20"/>
        </w:rPr>
        <w:t>.</w:t>
      </w:r>
    </w:p>
    <w:p w14:paraId="073D1DE7" w14:textId="03651C24" w:rsidR="00EC0EF4" w:rsidRPr="00A81F0C" w:rsidRDefault="00CE331F" w:rsidP="007509B6">
      <w:pPr>
        <w:numPr>
          <w:ilvl w:val="0"/>
          <w:numId w:val="22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D172C53">
        <w:rPr>
          <w:rFonts w:cs="Times New Roman"/>
          <w:sz w:val="20"/>
          <w:szCs w:val="20"/>
        </w:rPr>
        <w:t xml:space="preserve">W przypadku braku porozumienia w drodze mediacji, wszelkie spory wynikające z Porozumienia będą rozstrzygane przez sąd właściwy miejscowo i rzeczowo dla siedziby </w:t>
      </w:r>
      <w:r w:rsidR="6735E7FF" w:rsidRPr="0D172C53">
        <w:rPr>
          <w:rFonts w:cs="Times New Roman"/>
          <w:sz w:val="20"/>
          <w:szCs w:val="20"/>
        </w:rPr>
        <w:t>I</w:t>
      </w:r>
      <w:r w:rsidRPr="0D172C53">
        <w:rPr>
          <w:rFonts w:cs="Times New Roman"/>
          <w:sz w:val="20"/>
          <w:szCs w:val="20"/>
        </w:rPr>
        <w:t xml:space="preserve">nwestora, chyba że </w:t>
      </w:r>
      <w:r w:rsidR="009F6ED1">
        <w:rPr>
          <w:rFonts w:cs="Times New Roman"/>
          <w:sz w:val="20"/>
          <w:szCs w:val="20"/>
        </w:rPr>
        <w:t>S</w:t>
      </w:r>
      <w:r w:rsidRPr="0D172C53">
        <w:rPr>
          <w:rFonts w:cs="Times New Roman"/>
          <w:sz w:val="20"/>
          <w:szCs w:val="20"/>
        </w:rPr>
        <w:t xml:space="preserve">trony zgodnie zdecydują </w:t>
      </w:r>
      <w:r w:rsidR="00641FFB">
        <w:rPr>
          <w:rFonts w:cs="Times New Roman"/>
          <w:sz w:val="20"/>
          <w:szCs w:val="20"/>
        </w:rPr>
        <w:t>inaczej</w:t>
      </w:r>
      <w:r w:rsidR="00EC0EF4" w:rsidRPr="0D172C53">
        <w:rPr>
          <w:rFonts w:cs="Times New Roman"/>
          <w:sz w:val="20"/>
          <w:szCs w:val="20"/>
        </w:rPr>
        <w:t>.</w:t>
      </w:r>
    </w:p>
    <w:bookmarkEnd w:id="10"/>
    <w:p w14:paraId="7318B674" w14:textId="77777777" w:rsidR="00EC0EF4" w:rsidRPr="00A81F0C" w:rsidRDefault="00EC0EF4" w:rsidP="00095867">
      <w:pPr>
        <w:spacing w:after="120" w:line="360" w:lineRule="auto"/>
        <w:ind w:left="425" w:hanging="425"/>
        <w:contextualSpacing/>
        <w:jc w:val="center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§ 6</w:t>
      </w:r>
    </w:p>
    <w:p w14:paraId="161C77BB" w14:textId="75CD088B" w:rsidR="00EC0EF4" w:rsidRPr="00F53D99" w:rsidRDefault="00EC0EF4" w:rsidP="007509B6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eastAsiaTheme="minorEastAsia"/>
          <w:sz w:val="20"/>
          <w:szCs w:val="20"/>
        </w:rPr>
      </w:pPr>
      <w:r w:rsidRPr="00F53D99">
        <w:rPr>
          <w:rFonts w:eastAsiaTheme="minorEastAsia"/>
          <w:sz w:val="20"/>
          <w:szCs w:val="20"/>
        </w:rPr>
        <w:t xml:space="preserve">Wszelkie zmiany </w:t>
      </w:r>
      <w:r w:rsidR="0D47DDE1" w:rsidRPr="00F53D99">
        <w:rPr>
          <w:rFonts w:eastAsiaTheme="minorEastAsia"/>
          <w:sz w:val="20"/>
          <w:szCs w:val="20"/>
        </w:rPr>
        <w:t>P</w:t>
      </w:r>
      <w:r w:rsidRPr="00F53D99">
        <w:rPr>
          <w:rFonts w:eastAsiaTheme="minorEastAsia"/>
          <w:sz w:val="20"/>
          <w:szCs w:val="20"/>
        </w:rPr>
        <w:t>orozumienia wymagają form</w:t>
      </w:r>
      <w:r w:rsidR="004416C3" w:rsidRPr="00F53D99">
        <w:rPr>
          <w:rFonts w:eastAsiaTheme="minorEastAsia"/>
          <w:sz w:val="20"/>
          <w:szCs w:val="20"/>
        </w:rPr>
        <w:t>y</w:t>
      </w:r>
      <w:r w:rsidRPr="00F53D99">
        <w:rPr>
          <w:rFonts w:eastAsiaTheme="minorEastAsia"/>
          <w:sz w:val="20"/>
          <w:szCs w:val="20"/>
        </w:rPr>
        <w:t xml:space="preserve"> pisemnej pod rygorem nieważności.</w:t>
      </w:r>
    </w:p>
    <w:p w14:paraId="5D29F083" w14:textId="28731314" w:rsidR="00EC0EF4" w:rsidRPr="00A81F0C" w:rsidRDefault="00EC0EF4" w:rsidP="4E256C08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eastAsiaTheme="minorEastAsia"/>
          <w:sz w:val="20"/>
          <w:szCs w:val="20"/>
        </w:rPr>
      </w:pPr>
      <w:r w:rsidRPr="4E256C08">
        <w:rPr>
          <w:rFonts w:eastAsiaTheme="minorEastAsia"/>
          <w:sz w:val="20"/>
          <w:szCs w:val="20"/>
        </w:rPr>
        <w:lastRenderedPageBreak/>
        <w:t xml:space="preserve">Porozumienie </w:t>
      </w:r>
      <w:r w:rsidR="00E22E76" w:rsidRPr="4E256C08">
        <w:rPr>
          <w:rFonts w:eastAsiaTheme="minorEastAsia"/>
          <w:sz w:val="20"/>
          <w:szCs w:val="20"/>
        </w:rPr>
        <w:t>zostaje zawarte</w:t>
      </w:r>
      <w:r w:rsidR="4728E88E" w:rsidRPr="4E256C08">
        <w:rPr>
          <w:rFonts w:eastAsiaTheme="minorEastAsia"/>
          <w:sz w:val="20"/>
          <w:szCs w:val="20"/>
        </w:rPr>
        <w:t xml:space="preserve"> </w:t>
      </w:r>
      <w:r w:rsidR="4728E88E" w:rsidRPr="4E256C08">
        <w:rPr>
          <w:rFonts w:eastAsiaTheme="minorEastAsia"/>
          <w:color w:val="333333"/>
          <w:sz w:val="20"/>
          <w:szCs w:val="20"/>
        </w:rPr>
        <w:t>w systemie hybrydowym</w:t>
      </w:r>
      <w:r w:rsidR="00E22E76" w:rsidRPr="4E256C08">
        <w:rPr>
          <w:rFonts w:eastAsiaTheme="minorEastAsia"/>
          <w:sz w:val="20"/>
          <w:szCs w:val="20"/>
        </w:rPr>
        <w:t xml:space="preserve"> </w:t>
      </w:r>
      <w:r w:rsidR="00117953" w:rsidRPr="4E256C08">
        <w:rPr>
          <w:rFonts w:eastAsiaTheme="minorEastAsia"/>
          <w:sz w:val="20"/>
          <w:szCs w:val="20"/>
        </w:rPr>
        <w:t xml:space="preserve">poprzez </w:t>
      </w:r>
      <w:r w:rsidR="25E856A6" w:rsidRPr="4E256C08">
        <w:rPr>
          <w:rFonts w:eastAsiaTheme="minorEastAsia"/>
          <w:color w:val="333333"/>
          <w:sz w:val="20"/>
          <w:szCs w:val="20"/>
        </w:rPr>
        <w:t>złożenie przez Armatora odręcznego podpisu pod Porozumieniem, podpisanie Porozumienia przez Inwestora kwalifikowanym podpisem elektronicznym</w:t>
      </w:r>
      <w:r w:rsidR="25E856A6" w:rsidRPr="4E256C08">
        <w:rPr>
          <w:rFonts w:eastAsiaTheme="minorEastAsia"/>
          <w:sz w:val="20"/>
          <w:szCs w:val="20"/>
        </w:rPr>
        <w:t xml:space="preserve"> </w:t>
      </w:r>
      <w:r w:rsidR="25E856A6" w:rsidRPr="4E256C08">
        <w:rPr>
          <w:rFonts w:eastAsiaTheme="minorEastAsia"/>
          <w:color w:val="333333"/>
          <w:sz w:val="20"/>
          <w:szCs w:val="20"/>
        </w:rPr>
        <w:t>oraz wymianę dokumentów pomiędzy Stronami</w:t>
      </w:r>
      <w:r w:rsidR="0F02C50E" w:rsidRPr="4E256C08">
        <w:rPr>
          <w:rFonts w:eastAsiaTheme="minorEastAsia"/>
          <w:color w:val="333333"/>
          <w:sz w:val="20"/>
          <w:szCs w:val="20"/>
        </w:rPr>
        <w:t xml:space="preserve">. </w:t>
      </w:r>
    </w:p>
    <w:p w14:paraId="2CFCB88B" w14:textId="268DF857" w:rsidR="00EC0EF4" w:rsidRPr="00A81F0C" w:rsidRDefault="00EC0EF4" w:rsidP="007509B6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573DBC58">
        <w:rPr>
          <w:rFonts w:cs="Times New Roman"/>
          <w:sz w:val="20"/>
          <w:szCs w:val="20"/>
        </w:rPr>
        <w:t xml:space="preserve">Wszelkie powiadomienia i oświadczenia w związku z </w:t>
      </w:r>
      <w:r w:rsidR="1A32F45A" w:rsidRPr="573DBC58">
        <w:rPr>
          <w:rFonts w:cs="Times New Roman"/>
          <w:sz w:val="20"/>
          <w:szCs w:val="20"/>
        </w:rPr>
        <w:t>P</w:t>
      </w:r>
      <w:r w:rsidRPr="573DBC58">
        <w:rPr>
          <w:rFonts w:cs="Times New Roman"/>
          <w:sz w:val="20"/>
          <w:szCs w:val="20"/>
        </w:rPr>
        <w:t>orozumieniem kierowane będą:</w:t>
      </w:r>
    </w:p>
    <w:p w14:paraId="764075FF" w14:textId="1D29FE61" w:rsidR="00EC0EF4" w:rsidRPr="00A81F0C" w:rsidRDefault="00EC0EF4" w:rsidP="007509B6">
      <w:pPr>
        <w:spacing w:after="0" w:line="360" w:lineRule="auto"/>
        <w:ind w:left="425"/>
        <w:contextualSpacing/>
        <w:jc w:val="both"/>
        <w:rPr>
          <w:rFonts w:cs="Times New Roman"/>
          <w:sz w:val="20"/>
          <w:szCs w:val="20"/>
        </w:rPr>
      </w:pPr>
      <w:r w:rsidRPr="0D172C53">
        <w:rPr>
          <w:rFonts w:cs="Times New Roman"/>
          <w:sz w:val="20"/>
          <w:szCs w:val="20"/>
        </w:rPr>
        <w:t xml:space="preserve">a) do </w:t>
      </w:r>
      <w:r w:rsidR="191E6605" w:rsidRPr="0D172C53">
        <w:rPr>
          <w:rFonts w:cs="Times New Roman"/>
          <w:sz w:val="20"/>
          <w:szCs w:val="20"/>
        </w:rPr>
        <w:t>I</w:t>
      </w:r>
      <w:r w:rsidRPr="0D172C53">
        <w:rPr>
          <w:rFonts w:cs="Times New Roman"/>
          <w:sz w:val="20"/>
          <w:szCs w:val="20"/>
        </w:rPr>
        <w:t xml:space="preserve">nwestora </w:t>
      </w:r>
      <w:r w:rsidRPr="00652763">
        <w:rPr>
          <w:rFonts w:cs="Times New Roman"/>
          <w:sz w:val="20"/>
          <w:szCs w:val="20"/>
        </w:rPr>
        <w:t xml:space="preserve">– </w:t>
      </w:r>
      <w:bookmarkStart w:id="11" w:name="_Hlk181879663"/>
      <w:r w:rsidRPr="00652763">
        <w:rPr>
          <w:rFonts w:cs="Times New Roman"/>
          <w:sz w:val="20"/>
          <w:szCs w:val="20"/>
        </w:rPr>
        <w:t xml:space="preserve">na adres </w:t>
      </w:r>
      <w:r w:rsidR="00A62554" w:rsidRPr="00652763">
        <w:rPr>
          <w:rFonts w:cs="Times New Roman"/>
          <w:sz w:val="20"/>
          <w:szCs w:val="20"/>
        </w:rPr>
        <w:t>wskazany w komparycji</w:t>
      </w:r>
      <w:bookmarkEnd w:id="11"/>
      <w:r w:rsidR="00E3541A" w:rsidRPr="00652763">
        <w:rPr>
          <w:rFonts w:cs="Times New Roman"/>
          <w:sz w:val="20"/>
          <w:szCs w:val="20"/>
        </w:rPr>
        <w:t>,</w:t>
      </w:r>
    </w:p>
    <w:p w14:paraId="21FBBF1C" w14:textId="703851DD" w:rsidR="00EC0EF4" w:rsidRPr="00A81F0C" w:rsidRDefault="00EC0EF4" w:rsidP="007509B6">
      <w:pPr>
        <w:spacing w:after="0" w:line="360" w:lineRule="auto"/>
        <w:ind w:left="425"/>
        <w:contextualSpacing/>
        <w:jc w:val="both"/>
        <w:rPr>
          <w:rFonts w:cs="Times New Roman"/>
          <w:sz w:val="20"/>
          <w:szCs w:val="20"/>
        </w:rPr>
      </w:pPr>
      <w:r w:rsidRPr="0D172C53">
        <w:rPr>
          <w:rFonts w:cs="Times New Roman"/>
          <w:sz w:val="20"/>
          <w:szCs w:val="20"/>
        </w:rPr>
        <w:t xml:space="preserve">b) do </w:t>
      </w:r>
      <w:r w:rsidR="765A2909" w:rsidRPr="0D172C53">
        <w:rPr>
          <w:rFonts w:cs="Times New Roman"/>
          <w:sz w:val="20"/>
          <w:szCs w:val="20"/>
        </w:rPr>
        <w:t>A</w:t>
      </w:r>
      <w:r w:rsidRPr="0D172C53">
        <w:rPr>
          <w:rFonts w:cs="Times New Roman"/>
          <w:sz w:val="20"/>
          <w:szCs w:val="20"/>
        </w:rPr>
        <w:t>rmatora – na adres wskazany w komparycji,</w:t>
      </w:r>
    </w:p>
    <w:p w14:paraId="51DF583B" w14:textId="5381F6B3" w:rsidR="00EC0EF4" w:rsidRPr="00A81F0C" w:rsidRDefault="004416C3" w:rsidP="007509B6">
      <w:pPr>
        <w:spacing w:after="0" w:line="360" w:lineRule="auto"/>
        <w:ind w:firstLine="425"/>
        <w:contextualSpacing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- </w:t>
      </w:r>
      <w:r w:rsidR="00EC0EF4" w:rsidRPr="00A81F0C">
        <w:rPr>
          <w:rFonts w:cs="Times New Roman"/>
          <w:sz w:val="20"/>
          <w:szCs w:val="20"/>
        </w:rPr>
        <w:t xml:space="preserve">chyba, że </w:t>
      </w:r>
      <w:r w:rsidR="009F6ED1">
        <w:rPr>
          <w:rFonts w:cs="Times New Roman"/>
          <w:sz w:val="20"/>
          <w:szCs w:val="20"/>
        </w:rPr>
        <w:t>S</w:t>
      </w:r>
      <w:r w:rsidR="00EC0EF4" w:rsidRPr="00A81F0C">
        <w:rPr>
          <w:rFonts w:cs="Times New Roman"/>
          <w:sz w:val="20"/>
          <w:szCs w:val="20"/>
        </w:rPr>
        <w:t>trony na piśmie wskażą inny adres.</w:t>
      </w:r>
    </w:p>
    <w:p w14:paraId="0048BF15" w14:textId="21563A25" w:rsidR="00EC0EF4" w:rsidRPr="00A81F0C" w:rsidRDefault="00EC0EF4" w:rsidP="29E73E1A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12" w:name="_Hlk193979728"/>
      <w:r w:rsidRPr="29E73E1A">
        <w:rPr>
          <w:rFonts w:cs="Times New Roman"/>
          <w:sz w:val="20"/>
          <w:szCs w:val="20"/>
        </w:rPr>
        <w:t>Strony wskazują następujące osoby uprawnione do reprezentacji Stron w ramach realizacji Porozumienia, przy czym wskazane osoby nie mogą zmieniać Porozumienia:</w:t>
      </w:r>
    </w:p>
    <w:p w14:paraId="01D72E79" w14:textId="132FC656" w:rsidR="00EC0EF4" w:rsidRPr="00F72712" w:rsidRDefault="00EC0EF4" w:rsidP="4E256C08">
      <w:p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  <w:highlight w:val="yellow"/>
        </w:rPr>
      </w:pPr>
      <w:r w:rsidRPr="4E256C08">
        <w:rPr>
          <w:rFonts w:cs="Times New Roman"/>
          <w:sz w:val="20"/>
          <w:szCs w:val="20"/>
        </w:rPr>
        <w:t>a) Inwestor:</w:t>
      </w:r>
      <w:r w:rsidR="001E3C1D" w:rsidRPr="4E256C08">
        <w:rPr>
          <w:rFonts w:cs="Times New Roman"/>
          <w:sz w:val="20"/>
          <w:szCs w:val="20"/>
        </w:rPr>
        <w:t xml:space="preserve"> …</w:t>
      </w:r>
      <w:r w:rsidR="005448A6">
        <w:rPr>
          <w:rFonts w:cs="Times New Roman"/>
          <w:sz w:val="20"/>
          <w:szCs w:val="20"/>
        </w:rPr>
        <w:t>;</w:t>
      </w:r>
    </w:p>
    <w:p w14:paraId="371E8105" w14:textId="04F42A15" w:rsidR="00EC0EF4" w:rsidRPr="00A81F0C" w:rsidRDefault="00EC0EF4" w:rsidP="25D36CF5">
      <w:pPr>
        <w:spacing w:after="0" w:line="360" w:lineRule="auto"/>
        <w:ind w:left="850" w:hanging="425"/>
        <w:contextualSpacing/>
        <w:jc w:val="both"/>
        <w:rPr>
          <w:rFonts w:cs="Times New Roman"/>
          <w:sz w:val="20"/>
          <w:szCs w:val="20"/>
        </w:rPr>
      </w:pPr>
      <w:r w:rsidRPr="1D05E1CC">
        <w:rPr>
          <w:rFonts w:cs="Times New Roman"/>
          <w:sz w:val="20"/>
          <w:szCs w:val="20"/>
        </w:rPr>
        <w:t xml:space="preserve">b) Armator: </w:t>
      </w:r>
      <w:r w:rsidR="0007552D" w:rsidRPr="1D05E1CC">
        <w:rPr>
          <w:rFonts w:cs="Times New Roman"/>
          <w:sz w:val="20"/>
          <w:szCs w:val="20"/>
        </w:rPr>
        <w:t>o</w:t>
      </w:r>
      <w:r w:rsidR="3C883508" w:rsidRPr="1D05E1CC">
        <w:rPr>
          <w:rFonts w:cs="Times New Roman"/>
          <w:sz w:val="20"/>
          <w:szCs w:val="20"/>
        </w:rPr>
        <w:t>sobiście</w:t>
      </w:r>
    </w:p>
    <w:p w14:paraId="02D33194" w14:textId="77777777" w:rsidR="000A1449" w:rsidRDefault="00652763" w:rsidP="007509B6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bookmarkStart w:id="13" w:name="_Hlk206754946"/>
      <w:bookmarkEnd w:id="12"/>
      <w:r>
        <w:rPr>
          <w:rFonts w:cs="Times New Roman"/>
          <w:sz w:val="20"/>
          <w:szCs w:val="20"/>
        </w:rPr>
        <w:t>J</w:t>
      </w:r>
      <w:r w:rsidRPr="00652763">
        <w:rPr>
          <w:rFonts w:cs="Times New Roman"/>
          <w:sz w:val="20"/>
          <w:szCs w:val="20"/>
        </w:rPr>
        <w:t>eżeli jakiekolwiek postanowienie Porozumienia zostanie uznane za sprzeczne z prawem, nieważne, nieskuteczne lub stanowiące obejście prawa, wówczas postanowienie to będzie uważane za nieskuteczne, o ile przepisy prawa nie stanowią inaczej. W miarę możliwości nieskuteczne postanowienie zostanie zastąpione postanowieniem skutecznym, najbardziej zbliżonym pod względem celu ekonomicznego i prawnego</w:t>
      </w:r>
      <w:r w:rsidR="000A1449">
        <w:rPr>
          <w:rFonts w:cs="Times New Roman"/>
          <w:sz w:val="20"/>
          <w:szCs w:val="20"/>
        </w:rPr>
        <w:t xml:space="preserve">. </w:t>
      </w:r>
      <w:bookmarkStart w:id="14" w:name="_Hlk206335243"/>
    </w:p>
    <w:bookmarkEnd w:id="13"/>
    <w:p w14:paraId="4055321B" w14:textId="17853E15" w:rsidR="00EC0EF4" w:rsidRDefault="004416C3" w:rsidP="007509B6">
      <w:pPr>
        <w:numPr>
          <w:ilvl w:val="0"/>
          <w:numId w:val="23"/>
        </w:numPr>
        <w:spacing w:after="0" w:line="360" w:lineRule="auto"/>
        <w:ind w:left="425" w:hanging="425"/>
        <w:contextualSpacing/>
        <w:jc w:val="both"/>
        <w:rPr>
          <w:rFonts w:cs="Times New Roman"/>
          <w:sz w:val="20"/>
          <w:szCs w:val="20"/>
        </w:rPr>
      </w:pPr>
      <w:r w:rsidRPr="004416C3">
        <w:rPr>
          <w:rFonts w:cs="Times New Roman"/>
          <w:sz w:val="20"/>
          <w:szCs w:val="20"/>
        </w:rPr>
        <w:t xml:space="preserve">Każda ze </w:t>
      </w:r>
      <w:r w:rsidR="005321F5">
        <w:rPr>
          <w:rFonts w:cs="Times New Roman"/>
          <w:sz w:val="20"/>
          <w:szCs w:val="20"/>
        </w:rPr>
        <w:t>S</w:t>
      </w:r>
      <w:r w:rsidRPr="004416C3">
        <w:rPr>
          <w:rFonts w:cs="Times New Roman"/>
          <w:sz w:val="20"/>
          <w:szCs w:val="20"/>
        </w:rPr>
        <w:t>tron ponosi własne koszty związane z zawarciem Porozumienia</w:t>
      </w:r>
      <w:bookmarkEnd w:id="14"/>
      <w:r w:rsidRPr="004416C3">
        <w:rPr>
          <w:rFonts w:cs="Times New Roman"/>
          <w:sz w:val="20"/>
          <w:szCs w:val="20"/>
        </w:rPr>
        <w:t>.</w:t>
      </w:r>
    </w:p>
    <w:p w14:paraId="26FD1603" w14:textId="77777777" w:rsidR="004416C3" w:rsidRPr="004416C3" w:rsidRDefault="004416C3" w:rsidP="004416C3">
      <w:pPr>
        <w:spacing w:after="120" w:line="360" w:lineRule="auto"/>
        <w:ind w:left="425"/>
        <w:contextualSpacing/>
        <w:jc w:val="both"/>
        <w:rPr>
          <w:rFonts w:cs="Times New Roman"/>
          <w:sz w:val="20"/>
          <w:szCs w:val="20"/>
        </w:rPr>
      </w:pPr>
    </w:p>
    <w:p w14:paraId="1F7015F2" w14:textId="77777777" w:rsidR="00EC0EF4" w:rsidRPr="00A81F0C" w:rsidRDefault="00EC0EF4" w:rsidP="00095867">
      <w:pPr>
        <w:spacing w:after="120" w:line="360" w:lineRule="auto"/>
        <w:contextualSpacing/>
        <w:jc w:val="both"/>
        <w:rPr>
          <w:rFonts w:cs="Times New Roman"/>
          <w:b/>
          <w:bCs/>
          <w:sz w:val="20"/>
          <w:szCs w:val="20"/>
        </w:rPr>
      </w:pPr>
      <w:r w:rsidRPr="00A81F0C">
        <w:rPr>
          <w:rFonts w:cs="Times New Roman"/>
          <w:b/>
          <w:bCs/>
          <w:sz w:val="20"/>
          <w:szCs w:val="20"/>
        </w:rPr>
        <w:t>Załączniki:</w:t>
      </w:r>
    </w:p>
    <w:p w14:paraId="28E30112" w14:textId="3DE8E077" w:rsidR="009F6ED1" w:rsidRDefault="009F6ED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4DCFF073">
        <w:rPr>
          <w:rFonts w:cs="Times New Roman"/>
          <w:sz w:val="20"/>
          <w:szCs w:val="20"/>
        </w:rPr>
        <w:t xml:space="preserve">Załącznik nr 1 – Kopia pełnomocnictwa przedstawiciela </w:t>
      </w:r>
      <w:r>
        <w:rPr>
          <w:rFonts w:cs="Times New Roman"/>
          <w:sz w:val="20"/>
          <w:szCs w:val="20"/>
        </w:rPr>
        <w:t>I</w:t>
      </w:r>
      <w:r w:rsidRPr="4DCFF073">
        <w:rPr>
          <w:rFonts w:cs="Times New Roman"/>
          <w:sz w:val="20"/>
          <w:szCs w:val="20"/>
        </w:rPr>
        <w:t>nwestora</w:t>
      </w:r>
      <w:r>
        <w:rPr>
          <w:rFonts w:cs="Times New Roman"/>
          <w:sz w:val="20"/>
          <w:szCs w:val="20"/>
        </w:rPr>
        <w:t xml:space="preserve"> </w:t>
      </w:r>
      <w:bookmarkStart w:id="15" w:name="_Hlk214267452"/>
      <w:r>
        <w:rPr>
          <w:rFonts w:cs="Times New Roman"/>
          <w:sz w:val="20"/>
          <w:szCs w:val="20"/>
        </w:rPr>
        <w:t>(MFW Bałtyk II)</w:t>
      </w:r>
      <w:bookmarkEnd w:id="15"/>
    </w:p>
    <w:p w14:paraId="0078E5F3" w14:textId="27F681A2" w:rsidR="009F6ED1" w:rsidRPr="00AB0D32" w:rsidRDefault="009F6ED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4DCFF073">
        <w:rPr>
          <w:rFonts w:cs="Times New Roman"/>
          <w:sz w:val="20"/>
          <w:szCs w:val="20"/>
        </w:rPr>
        <w:t xml:space="preserve">Załącznik nr 2 – Aktualny wydruk z KRS </w:t>
      </w:r>
      <w:r>
        <w:rPr>
          <w:rFonts w:cs="Times New Roman"/>
          <w:sz w:val="20"/>
          <w:szCs w:val="20"/>
        </w:rPr>
        <w:t>I</w:t>
      </w:r>
      <w:r w:rsidRPr="4DCFF073">
        <w:rPr>
          <w:rFonts w:cs="Times New Roman"/>
          <w:sz w:val="20"/>
          <w:szCs w:val="20"/>
        </w:rPr>
        <w:t>nwestora</w:t>
      </w:r>
      <w:r>
        <w:rPr>
          <w:rFonts w:cs="Times New Roman"/>
          <w:sz w:val="20"/>
          <w:szCs w:val="20"/>
        </w:rPr>
        <w:t xml:space="preserve"> (MFW Bałtyk II)</w:t>
      </w:r>
    </w:p>
    <w:p w14:paraId="391A4576" w14:textId="3B6B20B8" w:rsidR="009F6ED1" w:rsidRPr="00A81F0C" w:rsidRDefault="009F6ED1" w:rsidP="0969375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09693751">
        <w:rPr>
          <w:rFonts w:cs="Times New Roman"/>
          <w:sz w:val="20"/>
          <w:szCs w:val="20"/>
        </w:rPr>
        <w:t xml:space="preserve">Załącznik nr 3 – Aktualny wydruk z </w:t>
      </w:r>
      <w:r w:rsidR="009557BB" w:rsidRPr="09693751">
        <w:rPr>
          <w:rFonts w:cs="Times New Roman"/>
          <w:sz w:val="20"/>
          <w:szCs w:val="20"/>
        </w:rPr>
        <w:t xml:space="preserve">CEIDG </w:t>
      </w:r>
      <w:r w:rsidR="009557BB">
        <w:rPr>
          <w:rFonts w:cs="Times New Roman"/>
          <w:sz w:val="20"/>
          <w:szCs w:val="20"/>
        </w:rPr>
        <w:t>Armatora</w:t>
      </w:r>
      <w:r w:rsidR="005448A6">
        <w:rPr>
          <w:rFonts w:cs="Times New Roman"/>
          <w:sz w:val="20"/>
          <w:szCs w:val="20"/>
        </w:rPr>
        <w:t xml:space="preserve"> </w:t>
      </w:r>
      <w:r w:rsidR="4D1FDA5D" w:rsidRPr="09693751">
        <w:rPr>
          <w:rFonts w:cs="Times New Roman"/>
          <w:sz w:val="20"/>
          <w:szCs w:val="20"/>
        </w:rPr>
        <w:t>albo</w:t>
      </w:r>
      <w:r w:rsidR="00E00BC7" w:rsidRPr="09693751">
        <w:rPr>
          <w:rFonts w:cs="Times New Roman"/>
          <w:sz w:val="20"/>
          <w:szCs w:val="20"/>
        </w:rPr>
        <w:t xml:space="preserve"> KRS </w:t>
      </w:r>
      <w:r w:rsidRPr="09693751">
        <w:rPr>
          <w:rFonts w:cs="Times New Roman"/>
          <w:sz w:val="20"/>
          <w:szCs w:val="20"/>
        </w:rPr>
        <w:t>Armatora</w:t>
      </w:r>
    </w:p>
    <w:p w14:paraId="3FE7A3D3" w14:textId="77777777" w:rsidR="009F6ED1" w:rsidRPr="00A81F0C" w:rsidRDefault="009F6ED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2479293D">
        <w:rPr>
          <w:rFonts w:cs="Times New Roman"/>
          <w:sz w:val="20"/>
          <w:szCs w:val="20"/>
        </w:rPr>
        <w:t>Załącznik nr 4 – Położenie inwestycji - współrzędne punktów załamania granic</w:t>
      </w:r>
    </w:p>
    <w:p w14:paraId="7047CA78" w14:textId="3484A06F" w:rsidR="00EC0EF4" w:rsidRDefault="009F6ED1" w:rsidP="009F6ED1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  <w:r w:rsidRPr="30908F38">
        <w:rPr>
          <w:rFonts w:cs="Times New Roman"/>
          <w:sz w:val="20"/>
          <w:szCs w:val="20"/>
        </w:rPr>
        <w:t xml:space="preserve">Załącznik nr 5 </w:t>
      </w:r>
      <w:r w:rsidRPr="2479293D">
        <w:rPr>
          <w:rFonts w:cs="Times New Roman"/>
          <w:sz w:val="20"/>
          <w:szCs w:val="20"/>
        </w:rPr>
        <w:t>–</w:t>
      </w:r>
      <w:r w:rsidRPr="30908F38">
        <w:rPr>
          <w:rFonts w:cs="Times New Roman"/>
          <w:sz w:val="20"/>
          <w:szCs w:val="20"/>
        </w:rPr>
        <w:t xml:space="preserve"> Klauzula informacyjna o przetwarzaniu danych osobowych</w:t>
      </w:r>
    </w:p>
    <w:p w14:paraId="20D06215" w14:textId="77777777" w:rsidR="00641FFB" w:rsidRDefault="00641FFB" w:rsidP="00F0577C">
      <w:pPr>
        <w:spacing w:after="0" w:line="276" w:lineRule="auto"/>
        <w:contextualSpacing/>
        <w:jc w:val="both"/>
        <w:rPr>
          <w:rFonts w:cs="Times New Roman"/>
          <w:sz w:val="20"/>
          <w:szCs w:val="20"/>
        </w:rPr>
      </w:pPr>
    </w:p>
    <w:p w14:paraId="5365D4AD" w14:textId="70D4C94C" w:rsidR="6097802C" w:rsidRDefault="6097802C" w:rsidP="00095867">
      <w:pPr>
        <w:tabs>
          <w:tab w:val="right" w:pos="9072"/>
        </w:tabs>
        <w:spacing w:after="120" w:line="360" w:lineRule="auto"/>
        <w:contextualSpacing/>
        <w:jc w:val="both"/>
        <w:rPr>
          <w:rFonts w:cs="Times New Roman"/>
          <w:b/>
          <w:bCs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AC3C4A" w14:paraId="7CA76F05" w14:textId="77777777" w:rsidTr="00AC3C4A">
        <w:tc>
          <w:tcPr>
            <w:tcW w:w="4531" w:type="dxa"/>
          </w:tcPr>
          <w:p w14:paraId="784AF7E1" w14:textId="2CBEA4C0" w:rsidR="00AC3C4A" w:rsidRDefault="00AC3C4A" w:rsidP="00AC3C4A">
            <w:pPr>
              <w:tabs>
                <w:tab w:val="right" w:pos="9072"/>
              </w:tabs>
              <w:spacing w:after="120" w:line="360" w:lineRule="auto"/>
              <w:contextualSpacing/>
              <w:rPr>
                <w:rFonts w:cs="Times New Roman"/>
                <w:b/>
                <w:bCs/>
                <w:sz w:val="20"/>
                <w:szCs w:val="20"/>
              </w:rPr>
            </w:pPr>
            <w:bookmarkStart w:id="16" w:name="_Hlk206755000"/>
            <w:r w:rsidRPr="6097802C">
              <w:rPr>
                <w:rFonts w:cs="Times New Roman"/>
                <w:b/>
                <w:bCs/>
                <w:sz w:val="20"/>
                <w:szCs w:val="20"/>
              </w:rPr>
              <w:t>Inwestor</w:t>
            </w:r>
          </w:p>
        </w:tc>
        <w:tc>
          <w:tcPr>
            <w:tcW w:w="4531" w:type="dxa"/>
          </w:tcPr>
          <w:p w14:paraId="6F14665A" w14:textId="403827CB" w:rsidR="00AC3C4A" w:rsidRDefault="00AC3C4A" w:rsidP="00AC3C4A">
            <w:pPr>
              <w:tabs>
                <w:tab w:val="right" w:pos="9072"/>
              </w:tabs>
              <w:spacing w:after="120" w:line="360" w:lineRule="auto"/>
              <w:contextualSpacing/>
              <w:jc w:val="right"/>
              <w:rPr>
                <w:rFonts w:cs="Times New Roman"/>
                <w:b/>
                <w:bCs/>
                <w:sz w:val="20"/>
                <w:szCs w:val="20"/>
              </w:rPr>
            </w:pPr>
            <w:r w:rsidRPr="6097802C">
              <w:rPr>
                <w:rFonts w:cs="Times New Roman"/>
                <w:b/>
                <w:bCs/>
                <w:sz w:val="20"/>
                <w:szCs w:val="20"/>
              </w:rPr>
              <w:t>Armator</w:t>
            </w:r>
          </w:p>
        </w:tc>
      </w:tr>
      <w:tr w:rsidR="00AC3C4A" w:rsidRPr="00AC3C4A" w14:paraId="10ED606E" w14:textId="77777777" w:rsidTr="00AC3C4A">
        <w:tc>
          <w:tcPr>
            <w:tcW w:w="4531" w:type="dxa"/>
          </w:tcPr>
          <w:p w14:paraId="73C1A07D" w14:textId="77777777" w:rsidR="00CF42A8" w:rsidRDefault="00CF42A8" w:rsidP="00AC3C4A">
            <w:pPr>
              <w:tabs>
                <w:tab w:val="right" w:pos="9072"/>
              </w:tabs>
              <w:spacing w:after="120" w:line="360" w:lineRule="auto"/>
              <w:contextualSpacing/>
              <w:rPr>
                <w:rFonts w:cs="Times New Roman"/>
                <w:sz w:val="16"/>
                <w:szCs w:val="16"/>
              </w:rPr>
            </w:pPr>
          </w:p>
          <w:p w14:paraId="0D24BB2C" w14:textId="77777777" w:rsidR="00EF4B99" w:rsidRPr="008A6FD8" w:rsidRDefault="00EF4B99" w:rsidP="00AC3C4A">
            <w:pPr>
              <w:tabs>
                <w:tab w:val="right" w:pos="9072"/>
              </w:tabs>
              <w:spacing w:after="120" w:line="360" w:lineRule="auto"/>
              <w:contextualSpacing/>
              <w:rPr>
                <w:rFonts w:cs="Times New Roman"/>
                <w:sz w:val="16"/>
                <w:szCs w:val="16"/>
              </w:rPr>
            </w:pPr>
          </w:p>
          <w:p w14:paraId="3E5B1B69" w14:textId="1B45B535" w:rsidR="00AC3C4A" w:rsidRPr="008A6FD8" w:rsidRDefault="00AC3C4A" w:rsidP="00AC3C4A">
            <w:pPr>
              <w:tabs>
                <w:tab w:val="right" w:pos="9072"/>
              </w:tabs>
              <w:spacing w:after="120" w:line="360" w:lineRule="auto"/>
              <w:contextualSpacing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4531" w:type="dxa"/>
          </w:tcPr>
          <w:p w14:paraId="48376A14" w14:textId="53040AD6" w:rsidR="00AC3C4A" w:rsidRPr="008A6FD8" w:rsidRDefault="00AC3C4A" w:rsidP="00AC3C4A">
            <w:pPr>
              <w:tabs>
                <w:tab w:val="right" w:pos="9072"/>
              </w:tabs>
              <w:spacing w:after="120" w:line="360" w:lineRule="auto"/>
              <w:contextualSpacing/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bookmarkEnd w:id="16"/>
    </w:tbl>
    <w:p w14:paraId="488332ED" w14:textId="3B328F13" w:rsidR="00F36865" w:rsidRPr="00115FD9" w:rsidRDefault="00FD5A1C" w:rsidP="002C7FC6">
      <w:pPr>
        <w:spacing w:after="0" w:line="276" w:lineRule="auto"/>
        <w:contextualSpacing/>
        <w:jc w:val="right"/>
        <w:rPr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4C1C0196" w14:textId="77777777" w:rsidR="002C7FC6" w:rsidRDefault="002C7FC6" w:rsidP="002C7FC6">
      <w:pPr>
        <w:spacing w:after="0" w:line="276" w:lineRule="auto"/>
        <w:contextualSpacing/>
        <w:jc w:val="right"/>
        <w:rPr>
          <w:rFonts w:cs="Times New Roman"/>
          <w:sz w:val="20"/>
          <w:szCs w:val="20"/>
        </w:rPr>
      </w:pPr>
      <w:r w:rsidRPr="4DCFF073">
        <w:rPr>
          <w:rFonts w:cs="Times New Roman"/>
          <w:sz w:val="20"/>
          <w:szCs w:val="20"/>
        </w:rPr>
        <w:lastRenderedPageBreak/>
        <w:t>Załącznik nr 1</w:t>
      </w:r>
    </w:p>
    <w:p w14:paraId="6975BDC4" w14:textId="0AFBBF6D" w:rsidR="005448A6" w:rsidRDefault="002C7FC6" w:rsidP="002C7FC6">
      <w:pPr>
        <w:spacing w:after="0" w:line="276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r w:rsidRPr="4C06B8D3">
        <w:rPr>
          <w:rFonts w:cs="Times New Roman"/>
          <w:b/>
          <w:bCs/>
          <w:sz w:val="20"/>
          <w:szCs w:val="20"/>
        </w:rPr>
        <w:t>Kopia pełnomocnictwa przedstawiciela Inwestora</w:t>
      </w:r>
    </w:p>
    <w:p w14:paraId="76EB7E94" w14:textId="77777777" w:rsidR="005448A6" w:rsidRDefault="005448A6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br w:type="page"/>
      </w:r>
    </w:p>
    <w:p w14:paraId="591B64ED" w14:textId="77777777" w:rsidR="002C7FC6" w:rsidRPr="00B8159D" w:rsidDel="00AC464C" w:rsidRDefault="002C7FC6" w:rsidP="002C7FC6">
      <w:pPr>
        <w:spacing w:after="0" w:line="276" w:lineRule="auto"/>
        <w:contextualSpacing/>
        <w:jc w:val="center"/>
        <w:rPr>
          <w:rFonts w:cs="Times New Roman"/>
          <w:b/>
          <w:bCs/>
          <w:sz w:val="20"/>
          <w:szCs w:val="20"/>
        </w:rPr>
      </w:pPr>
    </w:p>
    <w:p w14:paraId="64FE0615" w14:textId="77777777" w:rsidR="002C7FC6" w:rsidRDefault="002C7FC6" w:rsidP="002C7FC6">
      <w:pPr>
        <w:spacing w:after="120" w:line="360" w:lineRule="auto"/>
        <w:contextualSpacing/>
        <w:jc w:val="right"/>
        <w:rPr>
          <w:rFonts w:cs="Times New Roman"/>
          <w:sz w:val="20"/>
          <w:szCs w:val="20"/>
        </w:rPr>
      </w:pPr>
      <w:r w:rsidRPr="7E3EEA1C">
        <w:rPr>
          <w:rFonts w:cs="Times New Roman"/>
          <w:sz w:val="20"/>
          <w:szCs w:val="20"/>
        </w:rPr>
        <w:t>Załącznik nr 2</w:t>
      </w:r>
    </w:p>
    <w:p w14:paraId="003C3377" w14:textId="3B8271ED" w:rsidR="005448A6" w:rsidRDefault="002C7FC6" w:rsidP="002C7FC6">
      <w:pPr>
        <w:spacing w:after="120" w:line="360" w:lineRule="auto"/>
        <w:contextualSpacing/>
        <w:jc w:val="center"/>
        <w:rPr>
          <w:rFonts w:ascii="Aptos" w:eastAsia="Aptos" w:hAnsi="Aptos" w:cs="Aptos"/>
          <w:b/>
          <w:bCs/>
          <w:sz w:val="20"/>
          <w:szCs w:val="20"/>
        </w:rPr>
      </w:pPr>
      <w:r w:rsidRPr="06EB2BFA">
        <w:rPr>
          <w:rFonts w:ascii="Aptos" w:eastAsia="Aptos" w:hAnsi="Aptos" w:cs="Aptos"/>
          <w:b/>
          <w:bCs/>
          <w:sz w:val="20"/>
          <w:szCs w:val="20"/>
        </w:rPr>
        <w:t>Aktualny wydruk z KRS Inwestora</w:t>
      </w:r>
    </w:p>
    <w:p w14:paraId="1659653F" w14:textId="77777777" w:rsidR="005448A6" w:rsidRDefault="005448A6">
      <w:pPr>
        <w:rPr>
          <w:rFonts w:ascii="Aptos" w:eastAsia="Aptos" w:hAnsi="Aptos" w:cs="Aptos"/>
          <w:b/>
          <w:bCs/>
          <w:sz w:val="20"/>
          <w:szCs w:val="20"/>
        </w:rPr>
      </w:pPr>
      <w:r>
        <w:rPr>
          <w:rFonts w:ascii="Aptos" w:eastAsia="Aptos" w:hAnsi="Aptos" w:cs="Aptos"/>
          <w:b/>
          <w:bCs/>
          <w:sz w:val="20"/>
          <w:szCs w:val="20"/>
        </w:rPr>
        <w:br w:type="page"/>
      </w:r>
    </w:p>
    <w:p w14:paraId="6A9399DC" w14:textId="77777777" w:rsidR="002C7FC6" w:rsidRPr="00B8159D" w:rsidRDefault="002C7FC6" w:rsidP="002C7FC6">
      <w:pPr>
        <w:spacing w:after="120" w:line="360" w:lineRule="auto"/>
        <w:contextualSpacing/>
        <w:jc w:val="center"/>
        <w:rPr>
          <w:rFonts w:ascii="Aptos" w:eastAsia="Aptos" w:hAnsi="Aptos" w:cs="Aptos"/>
          <w:color w:val="CC3595"/>
          <w:sz w:val="20"/>
          <w:szCs w:val="20"/>
        </w:rPr>
      </w:pPr>
    </w:p>
    <w:p w14:paraId="208F1BEC" w14:textId="77777777" w:rsidR="002C7FC6" w:rsidRDefault="002C7FC6" w:rsidP="002C7FC6">
      <w:pPr>
        <w:spacing w:after="0" w:line="276" w:lineRule="auto"/>
        <w:contextualSpacing/>
        <w:jc w:val="right"/>
        <w:rPr>
          <w:rFonts w:cs="Times New Roman"/>
          <w:sz w:val="20"/>
          <w:szCs w:val="20"/>
        </w:rPr>
      </w:pPr>
      <w:r w:rsidRPr="4C0B7386">
        <w:rPr>
          <w:rFonts w:cs="Times New Roman"/>
          <w:sz w:val="20"/>
          <w:szCs w:val="20"/>
        </w:rPr>
        <w:t>Załącznik nr 3</w:t>
      </w:r>
    </w:p>
    <w:p w14:paraId="2D2EEF59" w14:textId="0AA002F5" w:rsidR="005448A6" w:rsidRDefault="002C7FC6" w:rsidP="09693751">
      <w:pPr>
        <w:spacing w:after="0" w:line="276" w:lineRule="auto"/>
        <w:contextualSpacing/>
        <w:jc w:val="center"/>
        <w:rPr>
          <w:rFonts w:cs="Times New Roman"/>
          <w:b/>
          <w:bCs/>
          <w:sz w:val="20"/>
          <w:szCs w:val="20"/>
        </w:rPr>
      </w:pPr>
      <w:r w:rsidRPr="09693751">
        <w:rPr>
          <w:rFonts w:cs="Times New Roman"/>
          <w:b/>
          <w:bCs/>
          <w:sz w:val="20"/>
          <w:szCs w:val="20"/>
        </w:rPr>
        <w:t xml:space="preserve">Aktualny wydruk z CEIDG Armatora </w:t>
      </w:r>
      <w:r w:rsidR="649989CE" w:rsidRPr="09693751">
        <w:rPr>
          <w:rFonts w:cs="Times New Roman"/>
          <w:b/>
          <w:bCs/>
          <w:sz w:val="20"/>
          <w:szCs w:val="20"/>
        </w:rPr>
        <w:t>albo</w:t>
      </w:r>
      <w:r w:rsidRPr="09693751">
        <w:rPr>
          <w:rFonts w:cs="Times New Roman"/>
          <w:b/>
          <w:bCs/>
          <w:sz w:val="20"/>
          <w:szCs w:val="20"/>
        </w:rPr>
        <w:t xml:space="preserve"> KRS Armatora</w:t>
      </w:r>
    </w:p>
    <w:p w14:paraId="379E1C77" w14:textId="77777777" w:rsidR="005448A6" w:rsidRDefault="005448A6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br w:type="page"/>
      </w:r>
    </w:p>
    <w:p w14:paraId="222543A0" w14:textId="77777777" w:rsidR="002C7FC6" w:rsidRDefault="002C7FC6" w:rsidP="09693751">
      <w:pPr>
        <w:spacing w:after="0" w:line="276" w:lineRule="auto"/>
        <w:contextualSpacing/>
        <w:jc w:val="center"/>
        <w:rPr>
          <w:rFonts w:cs="Times New Roman"/>
          <w:b/>
          <w:bCs/>
          <w:sz w:val="20"/>
          <w:szCs w:val="20"/>
        </w:rPr>
      </w:pPr>
    </w:p>
    <w:p w14:paraId="7CA0FD8C" w14:textId="77777777" w:rsidR="002C7FC6" w:rsidRPr="00FC68E3" w:rsidRDefault="002C7FC6" w:rsidP="002C7FC6">
      <w:pPr>
        <w:spacing w:after="120" w:line="360" w:lineRule="auto"/>
        <w:contextualSpacing/>
        <w:jc w:val="right"/>
        <w:rPr>
          <w:rFonts w:eastAsia="Arial" w:cs="Times New Roman"/>
          <w:noProof/>
          <w:kern w:val="0"/>
          <w:sz w:val="20"/>
          <w:szCs w:val="20"/>
          <w14:ligatures w14:val="none"/>
        </w:rPr>
      </w:pPr>
      <w:bookmarkStart w:id="17" w:name="_Hlk193979955"/>
      <w:r w:rsidRPr="000A1449">
        <w:rPr>
          <w:rFonts w:eastAsia="Arial" w:cs="Times New Roman"/>
          <w:noProof/>
          <w:kern w:val="0"/>
          <w:sz w:val="20"/>
          <w:szCs w:val="20"/>
          <w14:ligatures w14:val="none"/>
        </w:rPr>
        <w:t>Załącznik nr 4</w:t>
      </w:r>
    </w:p>
    <w:p w14:paraId="472BEA5B" w14:textId="77777777" w:rsidR="002C7FC6" w:rsidRPr="00A81F0C" w:rsidRDefault="002C7FC6" w:rsidP="002C7FC6">
      <w:pPr>
        <w:spacing w:after="120" w:line="360" w:lineRule="auto"/>
        <w:contextualSpacing/>
        <w:jc w:val="center"/>
        <w:rPr>
          <w:rFonts w:eastAsia="Arial" w:cs="Times New Roman"/>
          <w:b/>
          <w:bCs/>
          <w:noProof/>
          <w:kern w:val="0"/>
          <w14:ligatures w14:val="none"/>
        </w:rPr>
      </w:pPr>
      <w:r>
        <w:rPr>
          <w:rFonts w:eastAsia="Arial" w:cs="Times New Roman"/>
          <w:b/>
          <w:bCs/>
          <w:noProof/>
          <w:kern w:val="0"/>
          <w14:ligatures w14:val="none"/>
        </w:rPr>
        <w:t>Mapa inwestycji - w</w:t>
      </w:r>
      <w:r w:rsidRPr="00A81F0C">
        <w:rPr>
          <w:rFonts w:eastAsia="Arial" w:cs="Times New Roman"/>
          <w:b/>
          <w:bCs/>
          <w:noProof/>
          <w:kern w:val="0"/>
          <w14:ligatures w14:val="none"/>
        </w:rPr>
        <w:t>spółrzędne punktów załamania granic</w:t>
      </w:r>
    </w:p>
    <w:p w14:paraId="7ACA80B1" w14:textId="77777777" w:rsidR="002C7FC6" w:rsidRPr="00A81F0C" w:rsidRDefault="002C7FC6" w:rsidP="002C7FC6">
      <w:pPr>
        <w:spacing w:after="120" w:line="360" w:lineRule="auto"/>
        <w:contextualSpacing/>
        <w:jc w:val="center"/>
        <w:rPr>
          <w:rFonts w:cs="Times New Roman"/>
          <w:sz w:val="20"/>
          <w:szCs w:val="20"/>
        </w:rPr>
      </w:pPr>
    </w:p>
    <w:p w14:paraId="45B80C1F" w14:textId="77777777" w:rsidR="002C7FC6" w:rsidRPr="004A1039" w:rsidRDefault="002C7FC6" w:rsidP="002C7FC6">
      <w:pPr>
        <w:spacing w:after="120" w:line="360" w:lineRule="auto"/>
        <w:ind w:left="426" w:hanging="426"/>
        <w:jc w:val="center"/>
        <w:rPr>
          <w:rFonts w:ascii="Aptos" w:eastAsia="Aptos" w:hAnsi="Aptos" w:cs="Times New Roman"/>
        </w:rPr>
      </w:pPr>
      <w:r w:rsidRPr="004A1039">
        <w:rPr>
          <w:rFonts w:ascii="Aptos" w:eastAsia="Aptos" w:hAnsi="Aptos" w:cs="Times New Roman"/>
          <w:noProof/>
        </w:rPr>
        <w:drawing>
          <wp:inline distT="0" distB="0" distL="0" distR="0" wp14:anchorId="0FB508A3" wp14:editId="2F1901CC">
            <wp:extent cx="5762625" cy="4048125"/>
            <wp:effectExtent l="0" t="0" r="9525" b="9525"/>
            <wp:docPr id="3" name="Obraz 1" descr="Obraz zawierający tekst, mapa, zrzut ekranu, diagram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1" descr="Obraz zawierający tekst, mapa, zrzut ekranu, diagram&#10;&#10;Zawartość wygenerowana przez sztuczną inteligencję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5EAFC" w14:textId="77777777" w:rsidR="002C7FC6" w:rsidRPr="004A1039" w:rsidRDefault="002C7FC6" w:rsidP="002C7FC6">
      <w:pPr>
        <w:spacing w:after="120" w:line="360" w:lineRule="auto"/>
        <w:ind w:left="426"/>
        <w:contextualSpacing/>
        <w:jc w:val="right"/>
        <w:rPr>
          <w:rFonts w:ascii="Aptos" w:eastAsia="Aptos" w:hAnsi="Aptos" w:cs="Times New Roman"/>
          <w:b/>
          <w:bCs/>
          <w:sz w:val="20"/>
          <w:szCs w:val="20"/>
        </w:rPr>
      </w:pPr>
    </w:p>
    <w:p w14:paraId="1E04AAB4" w14:textId="77777777" w:rsidR="002C7FC6" w:rsidRPr="004A1039" w:rsidRDefault="002C7FC6" w:rsidP="002C7FC6">
      <w:pPr>
        <w:spacing w:after="120" w:line="360" w:lineRule="auto"/>
        <w:ind w:left="426"/>
        <w:contextualSpacing/>
        <w:jc w:val="right"/>
        <w:rPr>
          <w:rFonts w:ascii="Aptos" w:eastAsia="Aptos" w:hAnsi="Aptos" w:cs="Times New Roman"/>
        </w:rPr>
      </w:pPr>
      <w:r w:rsidRPr="004A1039">
        <w:rPr>
          <w:rFonts w:ascii="Aptos" w:eastAsia="Aptos" w:hAnsi="Aptos" w:cs="Times New Roman"/>
          <w:noProof/>
        </w:rPr>
        <w:lastRenderedPageBreak/>
        <w:drawing>
          <wp:inline distT="0" distB="0" distL="0" distR="0" wp14:anchorId="6D66CBDE" wp14:editId="1BA7FEE8">
            <wp:extent cx="5762625" cy="4124325"/>
            <wp:effectExtent l="0" t="0" r="9525" b="9525"/>
            <wp:docPr id="4" name="drawing" descr="Obraz zawierający tekst, mapa, diagram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" descr="Obraz zawierający tekst, mapa, diagram&#10;&#10;Zawartość wygenerowana przez sztuczną inteligencję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7"/>
    <w:p w14:paraId="3415771C" w14:textId="77777777" w:rsidR="002C7FC6" w:rsidRDefault="002C7FC6" w:rsidP="002C7FC6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36873E18" w14:textId="77777777" w:rsidR="002C7FC6" w:rsidRDefault="002C7FC6" w:rsidP="002C7FC6">
      <w:pPr>
        <w:spacing w:after="120" w:line="360" w:lineRule="auto"/>
        <w:contextualSpacing/>
        <w:jc w:val="right"/>
        <w:rPr>
          <w:rFonts w:cs="Times New Roman"/>
          <w:sz w:val="20"/>
          <w:szCs w:val="20"/>
        </w:rPr>
      </w:pPr>
      <w:r w:rsidRPr="580EAD92">
        <w:rPr>
          <w:rFonts w:cs="Times New Roman"/>
          <w:sz w:val="20"/>
          <w:szCs w:val="20"/>
        </w:rPr>
        <w:lastRenderedPageBreak/>
        <w:t>Załącznik nr 5</w:t>
      </w:r>
    </w:p>
    <w:p w14:paraId="7D65FF26" w14:textId="77777777" w:rsidR="002C7FC6" w:rsidRPr="00CC0AEF" w:rsidRDefault="002C7FC6" w:rsidP="002C7FC6">
      <w:pPr>
        <w:spacing w:after="120" w:line="360" w:lineRule="auto"/>
        <w:contextualSpacing/>
        <w:jc w:val="center"/>
        <w:rPr>
          <w:rFonts w:ascii="Aptos" w:eastAsia="Aptos" w:hAnsi="Aptos" w:cs="Aptos"/>
          <w:b/>
          <w:bCs/>
          <w:color w:val="000000" w:themeColor="text1"/>
        </w:rPr>
      </w:pPr>
      <w:r w:rsidRPr="00CC0AEF">
        <w:rPr>
          <w:rFonts w:cs="Times New Roman"/>
          <w:b/>
          <w:bCs/>
          <w:sz w:val="20"/>
          <w:szCs w:val="20"/>
        </w:rPr>
        <w:t>Klauzula informacyjna o przetwarzaniu danych osobowych</w:t>
      </w:r>
    </w:p>
    <w:p w14:paraId="4CFA4C3D" w14:textId="77777777" w:rsidR="002C7FC6" w:rsidRPr="007E7384" w:rsidRDefault="002C7FC6" w:rsidP="002C7FC6">
      <w:pPr>
        <w:jc w:val="both"/>
        <w:rPr>
          <w:rFonts w:asciiTheme="majorHAnsi" w:hAnsiTheme="majorHAnsi"/>
          <w:b/>
          <w:sz w:val="20"/>
          <w:szCs w:val="20"/>
        </w:rPr>
      </w:pPr>
      <w:r w:rsidRPr="007E7384">
        <w:rPr>
          <w:rFonts w:asciiTheme="majorHAnsi" w:hAnsiTheme="majorHAnsi"/>
          <w:b/>
          <w:sz w:val="20"/>
          <w:szCs w:val="20"/>
        </w:rPr>
        <w:t>I. KTO JEST ADMINISTRATOREM DANYCH OSOBOWYCH I JAK MOŻNA SIĘ Z NIM SKONTAKTOWAĆ?</w:t>
      </w:r>
    </w:p>
    <w:p w14:paraId="394BAEAE" w14:textId="77777777" w:rsidR="002C7FC6" w:rsidRPr="00F97288" w:rsidRDefault="002C7FC6" w:rsidP="002C7FC6">
      <w:pPr>
        <w:pStyle w:val="Akapitzlist"/>
        <w:widowControl w:val="0"/>
        <w:numPr>
          <w:ilvl w:val="0"/>
          <w:numId w:val="32"/>
        </w:numPr>
        <w:autoSpaceDE w:val="0"/>
        <w:autoSpaceDN w:val="0"/>
        <w:adjustRightInd w:val="0"/>
        <w:spacing w:before="41" w:after="0" w:line="240" w:lineRule="auto"/>
        <w:ind w:left="720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F97288">
        <w:rPr>
          <w:rFonts w:asciiTheme="majorHAnsi" w:hAnsiTheme="majorHAnsi"/>
          <w:sz w:val="20"/>
          <w:szCs w:val="20"/>
        </w:rPr>
        <w:t xml:space="preserve">Administratorami Pani/Pana danych osobowych na zasadach współadministrowania są: </w:t>
      </w:r>
      <w:r w:rsidRPr="00F97288">
        <w:rPr>
          <w:rFonts w:asciiTheme="majorHAnsi" w:hAnsiTheme="majorHAnsi"/>
          <w:b/>
          <w:bCs/>
          <w:sz w:val="20"/>
          <w:szCs w:val="20"/>
        </w:rPr>
        <w:t>(1)</w:t>
      </w:r>
      <w:r w:rsidRPr="00F97288">
        <w:rPr>
          <w:rFonts w:asciiTheme="majorHAnsi" w:hAnsiTheme="majorHAnsi"/>
          <w:sz w:val="20"/>
          <w:szCs w:val="20"/>
        </w:rPr>
        <w:t xml:space="preserve"> MFW Bałtyk II Sp. z o.o. z</w:t>
      </w:r>
      <w:r>
        <w:rPr>
          <w:rFonts w:asciiTheme="majorHAnsi" w:hAnsiTheme="majorHAnsi"/>
          <w:sz w:val="20"/>
          <w:szCs w:val="20"/>
        </w:rPr>
        <w:t> </w:t>
      </w:r>
      <w:r w:rsidRPr="00F97288">
        <w:rPr>
          <w:rFonts w:asciiTheme="majorHAnsi" w:hAnsiTheme="majorHAnsi"/>
          <w:sz w:val="20"/>
          <w:szCs w:val="20"/>
        </w:rPr>
        <w:t xml:space="preserve">siedzibą w Warszawie (adres: ul. Krucza 24/26, 00-526 Warszawa) oraz </w:t>
      </w:r>
      <w:r w:rsidRPr="00F97288">
        <w:rPr>
          <w:rFonts w:asciiTheme="majorHAnsi" w:hAnsiTheme="majorHAnsi"/>
          <w:b/>
          <w:bCs/>
          <w:sz w:val="20"/>
          <w:szCs w:val="20"/>
        </w:rPr>
        <w:t>(2)</w:t>
      </w:r>
      <w:r w:rsidRPr="00F97288">
        <w:rPr>
          <w:rFonts w:asciiTheme="majorHAnsi" w:hAnsiTheme="majorHAnsi"/>
          <w:sz w:val="20"/>
          <w:szCs w:val="20"/>
        </w:rPr>
        <w:t xml:space="preserve"> MFW Bałtyk III Sp. z o.o. z siedzibą w</w:t>
      </w:r>
      <w:r>
        <w:rPr>
          <w:rFonts w:asciiTheme="majorHAnsi" w:hAnsiTheme="majorHAnsi"/>
          <w:sz w:val="20"/>
          <w:szCs w:val="20"/>
        </w:rPr>
        <w:t> </w:t>
      </w:r>
      <w:r w:rsidRPr="00F97288">
        <w:rPr>
          <w:rFonts w:asciiTheme="majorHAnsi" w:hAnsiTheme="majorHAnsi"/>
          <w:sz w:val="20"/>
          <w:szCs w:val="20"/>
        </w:rPr>
        <w:t xml:space="preserve">Warszawie (adres: ul. Krucza 24/26, 00-526 Warszawa) (dalej </w:t>
      </w:r>
      <w:r w:rsidRPr="00F97288">
        <w:rPr>
          <w:rFonts w:asciiTheme="majorHAnsi" w:hAnsiTheme="majorHAnsi"/>
          <w:b/>
          <w:bCs/>
          <w:sz w:val="20"/>
          <w:szCs w:val="20"/>
        </w:rPr>
        <w:t>„Administratorzy”</w:t>
      </w:r>
      <w:r w:rsidRPr="00F97288">
        <w:rPr>
          <w:rFonts w:asciiTheme="majorHAnsi" w:hAnsiTheme="majorHAnsi"/>
          <w:sz w:val="20"/>
          <w:szCs w:val="20"/>
        </w:rPr>
        <w:t xml:space="preserve"> lub </w:t>
      </w:r>
      <w:r w:rsidRPr="00F97288">
        <w:rPr>
          <w:rFonts w:asciiTheme="majorHAnsi" w:hAnsiTheme="majorHAnsi"/>
          <w:b/>
          <w:bCs/>
          <w:sz w:val="20"/>
          <w:szCs w:val="20"/>
        </w:rPr>
        <w:t>„Spółki”</w:t>
      </w:r>
      <w:r w:rsidRPr="00F97288">
        <w:rPr>
          <w:rFonts w:asciiTheme="majorHAnsi" w:hAnsiTheme="majorHAnsi"/>
          <w:sz w:val="20"/>
          <w:szCs w:val="20"/>
        </w:rPr>
        <w:t>).</w:t>
      </w:r>
    </w:p>
    <w:p w14:paraId="27791FFB" w14:textId="77777777" w:rsidR="002C7FC6" w:rsidRDefault="002C7FC6" w:rsidP="002C7FC6">
      <w:pPr>
        <w:pStyle w:val="Akapitzlist"/>
        <w:widowControl w:val="0"/>
        <w:numPr>
          <w:ilvl w:val="0"/>
          <w:numId w:val="32"/>
        </w:numPr>
        <w:autoSpaceDE w:val="0"/>
        <w:autoSpaceDN w:val="0"/>
        <w:adjustRightInd w:val="0"/>
        <w:spacing w:before="41" w:after="0" w:line="240" w:lineRule="auto"/>
        <w:ind w:left="720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7E7384">
        <w:rPr>
          <w:rFonts w:asciiTheme="majorHAnsi" w:hAnsiTheme="majorHAnsi"/>
          <w:sz w:val="20"/>
          <w:szCs w:val="20"/>
        </w:rPr>
        <w:t>W razie jakichkolwiek pytań dotyczących przetwarzania danych osobowych, a także w celu skorzystania z przysługujących Pani/Panu praw, należy skontaktować się z Administratorami pod wyżej wskazanym adresem siedzib lub bezpośrednio drogą elektroniczną</w:t>
      </w:r>
      <w:r w:rsidRPr="00F97288">
        <w:rPr>
          <w:rFonts w:asciiTheme="majorHAnsi" w:hAnsiTheme="majorHAnsi"/>
          <w:sz w:val="20"/>
          <w:szCs w:val="20"/>
        </w:rPr>
        <w:t xml:space="preserve"> </w:t>
      </w:r>
      <w:r w:rsidRPr="007E7384">
        <w:rPr>
          <w:rFonts w:asciiTheme="majorHAnsi" w:hAnsiTheme="majorHAnsi"/>
          <w:sz w:val="20"/>
          <w:szCs w:val="20"/>
        </w:rPr>
        <w:t xml:space="preserve">na adres: </w:t>
      </w:r>
      <w:hyperlink r:id="rId15" w:history="1">
        <w:r w:rsidRPr="00032455">
          <w:rPr>
            <w:rFonts w:asciiTheme="majorHAnsi" w:hAnsiTheme="majorHAnsi"/>
            <w:sz w:val="20"/>
            <w:szCs w:val="20"/>
            <w:u w:val="single"/>
          </w:rPr>
          <w:t>rodo@baltyk123.pl</w:t>
        </w:r>
      </w:hyperlink>
      <w:r w:rsidRPr="007E7384">
        <w:rPr>
          <w:rFonts w:asciiTheme="majorHAnsi" w:hAnsiTheme="majorHAnsi"/>
          <w:sz w:val="20"/>
          <w:szCs w:val="20"/>
        </w:rPr>
        <w:t>.</w:t>
      </w:r>
    </w:p>
    <w:p w14:paraId="6CCCA0B2" w14:textId="77777777" w:rsidR="002C7FC6" w:rsidRPr="00F97288" w:rsidRDefault="002C7FC6" w:rsidP="002C7FC6">
      <w:pPr>
        <w:pStyle w:val="Akapitzlist"/>
        <w:jc w:val="both"/>
        <w:rPr>
          <w:rFonts w:asciiTheme="majorHAnsi" w:hAnsiTheme="majorHAnsi"/>
          <w:sz w:val="14"/>
          <w:szCs w:val="14"/>
        </w:rPr>
      </w:pPr>
    </w:p>
    <w:p w14:paraId="013DB591" w14:textId="77777777" w:rsidR="002C7FC6" w:rsidRPr="007E7384" w:rsidRDefault="002C7FC6" w:rsidP="002C7FC6">
      <w:pPr>
        <w:pStyle w:val="Tekstpodstawowy"/>
        <w:kinsoku w:val="0"/>
        <w:overflowPunct w:val="0"/>
        <w:jc w:val="both"/>
        <w:rPr>
          <w:rFonts w:asciiTheme="majorHAnsi" w:hAnsiTheme="majorHAnsi"/>
          <w:b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sz w:val="20"/>
          <w:szCs w:val="20"/>
          <w:lang w:val="pl-PL"/>
        </w:rPr>
        <w:t>II. W JAKIM ZAKRESIE PRZETWARZAMY DANE OSOBOWE?</w:t>
      </w:r>
    </w:p>
    <w:p w14:paraId="376B3A8B" w14:textId="77777777" w:rsidR="002C7FC6" w:rsidRPr="00032455" w:rsidRDefault="002C7FC6" w:rsidP="002C7FC6">
      <w:pPr>
        <w:jc w:val="both"/>
        <w:rPr>
          <w:rFonts w:asciiTheme="majorHAnsi" w:hAnsiTheme="majorHAnsi"/>
          <w:sz w:val="20"/>
          <w:szCs w:val="20"/>
        </w:rPr>
      </w:pPr>
      <w:r w:rsidRPr="00032455">
        <w:rPr>
          <w:rFonts w:asciiTheme="majorHAnsi" w:hAnsiTheme="majorHAnsi"/>
          <w:sz w:val="20"/>
          <w:szCs w:val="20"/>
        </w:rPr>
        <w:t xml:space="preserve">Zakres przetwarzanych przez Administratora Pani/Pana danych osobowych obejmuje następujące kategorie: </w:t>
      </w:r>
    </w:p>
    <w:p w14:paraId="27B1A92F" w14:textId="77777777" w:rsidR="002C7FC6" w:rsidRDefault="002C7FC6" w:rsidP="002C7FC6">
      <w:pPr>
        <w:pStyle w:val="Akapitzlist"/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7E7384">
        <w:rPr>
          <w:rFonts w:asciiTheme="majorHAnsi" w:hAnsiTheme="majorHAnsi"/>
          <w:sz w:val="20"/>
          <w:szCs w:val="20"/>
        </w:rPr>
        <w:t xml:space="preserve">dane przekazane przez Panią/Pana w ramach Wniosku o rekompensatę z tytułu budowy morskich farm wiatrowych w ramach projektów Bałtyk </w:t>
      </w:r>
      <w:r>
        <w:rPr>
          <w:rFonts w:asciiTheme="majorHAnsi" w:hAnsiTheme="majorHAnsi"/>
          <w:sz w:val="20"/>
          <w:szCs w:val="20"/>
        </w:rPr>
        <w:t>2</w:t>
      </w:r>
      <w:r w:rsidRPr="007E7384">
        <w:rPr>
          <w:rFonts w:asciiTheme="majorHAnsi" w:hAnsiTheme="majorHAnsi"/>
          <w:sz w:val="20"/>
          <w:szCs w:val="20"/>
        </w:rPr>
        <w:t xml:space="preserve"> i Bałtyk </w:t>
      </w:r>
      <w:r>
        <w:rPr>
          <w:rFonts w:asciiTheme="majorHAnsi" w:hAnsiTheme="majorHAnsi"/>
          <w:sz w:val="20"/>
          <w:szCs w:val="20"/>
        </w:rPr>
        <w:t>3</w:t>
      </w:r>
      <w:r w:rsidRPr="007E7384">
        <w:rPr>
          <w:rFonts w:asciiTheme="majorHAnsi" w:hAnsiTheme="majorHAnsi"/>
          <w:sz w:val="20"/>
          <w:szCs w:val="20"/>
        </w:rPr>
        <w:t xml:space="preserve">, tj.: imię, nazwisko, numer PESEL, NIP, numer REGON, numer KRS, nazwa prowadzonej działalności (firmy) bądź reprezentowanej spółki, adres prowadzonej działalności (firmy) lub adres zamieszkania, adres korespondencyjny, adres e-mail, numer telefonu, dane dotyczące statku (nazwa statku, numer MMSI ew. IRCS), dane dotyczące portu (portów), z jakiego prowadzona była rekreacyjna działalność wędkarska w latach 2018-2024, dane dotyczące portu, w którym stacjonuje statek, dane zawarte w załącznikach przekazywanych wraz z Wnioskiem. </w:t>
      </w:r>
    </w:p>
    <w:p w14:paraId="65B44856" w14:textId="77777777" w:rsidR="002C7FC6" w:rsidRPr="0051429E" w:rsidRDefault="002C7FC6" w:rsidP="002C7FC6">
      <w:pPr>
        <w:pStyle w:val="Akapitzlist"/>
        <w:ind w:left="709"/>
        <w:jc w:val="both"/>
        <w:rPr>
          <w:rFonts w:asciiTheme="majorHAnsi" w:hAnsiTheme="majorHAnsi"/>
          <w:sz w:val="14"/>
          <w:szCs w:val="14"/>
        </w:rPr>
      </w:pPr>
    </w:p>
    <w:p w14:paraId="50480A65" w14:textId="77777777" w:rsidR="002C7FC6" w:rsidRPr="007E7384" w:rsidRDefault="002C7FC6" w:rsidP="002C7FC6">
      <w:pPr>
        <w:pStyle w:val="Tekstpodstawowy"/>
        <w:kinsoku w:val="0"/>
        <w:overflowPunct w:val="0"/>
        <w:jc w:val="both"/>
        <w:rPr>
          <w:rFonts w:asciiTheme="majorHAnsi" w:hAnsiTheme="majorHAnsi"/>
          <w:b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sz w:val="20"/>
          <w:szCs w:val="20"/>
          <w:lang w:val="pl-PL"/>
        </w:rPr>
        <w:t>III. W JAKICH CELACH I W OPARCIU O JAKIE PODSTAWY PRAWNE PRZETWARZAMY DANE OSOBOWE?</w:t>
      </w:r>
    </w:p>
    <w:p w14:paraId="76C3A7E5" w14:textId="77777777" w:rsidR="002C7FC6" w:rsidRPr="0051429E" w:rsidRDefault="002C7FC6" w:rsidP="002C7FC6">
      <w:pPr>
        <w:spacing w:after="120"/>
        <w:jc w:val="both"/>
        <w:rPr>
          <w:rFonts w:asciiTheme="majorHAnsi" w:hAnsiTheme="majorHAnsi"/>
          <w:sz w:val="20"/>
          <w:szCs w:val="20"/>
        </w:rPr>
      </w:pPr>
      <w:r w:rsidRPr="0051429E">
        <w:rPr>
          <w:rFonts w:asciiTheme="majorHAnsi" w:hAnsiTheme="majorHAnsi"/>
          <w:sz w:val="20"/>
          <w:szCs w:val="20"/>
        </w:rPr>
        <w:t>Administratorzy będą przetwarzać Pani/Pana dane osobowe w następujących celach oraz w oparciu o następujące podstawy prawne: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058"/>
        <w:gridCol w:w="5004"/>
      </w:tblGrid>
      <w:tr w:rsidR="002C7FC6" w:rsidRPr="007E7384" w14:paraId="22379D7A" w14:textId="77777777" w:rsidTr="00E645C9">
        <w:tc>
          <w:tcPr>
            <w:tcW w:w="2239" w:type="pct"/>
            <w:shd w:val="clear" w:color="auto" w:fill="D1D1D1" w:themeFill="background2" w:themeFillShade="E6"/>
          </w:tcPr>
          <w:p w14:paraId="4B0CE8E9" w14:textId="77777777" w:rsidR="002C7FC6" w:rsidRPr="007E7384" w:rsidRDefault="002C7FC6" w:rsidP="00E645C9">
            <w:pPr>
              <w:jc w:val="center"/>
              <w:rPr>
                <w:rFonts w:asciiTheme="majorHAnsi" w:hAnsiTheme="majorHAnsi"/>
                <w:b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sz w:val="20"/>
                <w:szCs w:val="20"/>
                <w14:ligatures w14:val="none"/>
              </w:rPr>
              <w:t>Cel przetwarzania</w:t>
            </w:r>
          </w:p>
        </w:tc>
        <w:tc>
          <w:tcPr>
            <w:tcW w:w="2761" w:type="pct"/>
            <w:shd w:val="clear" w:color="auto" w:fill="D1D1D1" w:themeFill="background2" w:themeFillShade="E6"/>
          </w:tcPr>
          <w:p w14:paraId="49502210" w14:textId="77777777" w:rsidR="002C7FC6" w:rsidRPr="007E7384" w:rsidRDefault="002C7FC6" w:rsidP="00E645C9">
            <w:pPr>
              <w:jc w:val="center"/>
              <w:rPr>
                <w:rFonts w:asciiTheme="majorHAnsi" w:hAnsiTheme="majorHAnsi"/>
                <w:b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sz w:val="20"/>
                <w:szCs w:val="20"/>
                <w14:ligatures w14:val="none"/>
              </w:rPr>
              <w:t>Podstawa prawna przetwarzania</w:t>
            </w:r>
          </w:p>
        </w:tc>
      </w:tr>
      <w:tr w:rsidR="002C7FC6" w:rsidRPr="009563D9" w14:paraId="70F5D8DB" w14:textId="77777777" w:rsidTr="00E645C9">
        <w:trPr>
          <w:trHeight w:val="1632"/>
        </w:trPr>
        <w:tc>
          <w:tcPr>
            <w:tcW w:w="2239" w:type="pct"/>
          </w:tcPr>
          <w:p w14:paraId="4AA106BE" w14:textId="77777777" w:rsidR="002C7FC6" w:rsidRPr="007E7384" w:rsidRDefault="002C7FC6" w:rsidP="00E645C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Zaprezentowanie struktury wniosków o rekompensatę z tytułu budowy morskich farm wiatrowych w ramach projektów Bałtyk 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2</w:t>
            </w: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 i Bałtyk </w:t>
            </w: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3</w:t>
            </w: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 oraz udzielenie Pani/Panu wsparcia w zakresie uzupełniania wymaganych danych i informacji.</w:t>
            </w:r>
          </w:p>
        </w:tc>
        <w:tc>
          <w:tcPr>
            <w:tcW w:w="2761" w:type="pct"/>
          </w:tcPr>
          <w:p w14:paraId="1E8C946C" w14:textId="77777777" w:rsidR="002C7FC6" w:rsidRDefault="002C7FC6" w:rsidP="00E645C9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realizacja prawnie uzasadnionych interesów Administratorów</w:t>
            </w:r>
            <w:r w:rsidRPr="007E7384">
              <w:rPr>
                <w:rFonts w:asciiTheme="majorHAnsi" w:hAnsiTheme="majorHAnsi"/>
                <w:sz w:val="20"/>
                <w:szCs w:val="20"/>
                <w14:ligatures w14:val="none"/>
              </w:rPr>
              <w:t xml:space="preserve"> (</w:t>
            </w:r>
            <w:r w:rsidRPr="007E7384"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f RODO)</w:t>
            </w: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 </w:t>
            </w:r>
            <w:r w:rsidRPr="007E7384">
              <w:rPr>
                <w:rFonts w:asciiTheme="majorHAnsi" w:hAnsiTheme="majorHAnsi"/>
                <w:sz w:val="20"/>
                <w:szCs w:val="20"/>
                <w14:ligatures w14:val="none"/>
              </w:rPr>
              <w:t>polegając</w:t>
            </w:r>
            <w:r>
              <w:rPr>
                <w:rFonts w:asciiTheme="majorHAnsi" w:hAnsiTheme="majorHAnsi"/>
                <w:sz w:val="20"/>
                <w:szCs w:val="20"/>
                <w14:ligatures w14:val="none"/>
              </w:rPr>
              <w:t>ych</w:t>
            </w:r>
            <w:r w:rsidRPr="007E7384">
              <w:rPr>
                <w:rFonts w:asciiTheme="majorHAnsi" w:hAnsiTheme="majorHAnsi"/>
                <w:sz w:val="20"/>
                <w:szCs w:val="20"/>
                <w14:ligatures w14:val="none"/>
              </w:rPr>
              <w:t xml:space="preserve"> na realizacji wymogów związanych z projektami farm wiatrowych</w:t>
            </w:r>
            <w:r>
              <w:rPr>
                <w:rFonts w:asciiTheme="majorHAnsi" w:hAnsiTheme="majorHAnsi"/>
                <w:sz w:val="20"/>
                <w:szCs w:val="20"/>
                <w14:ligatures w14:val="none"/>
              </w:rPr>
              <w:t>, w szczególności w celu przedstawienia zakresu informacji niezbędnych do prawidłowego uzupełnienia wniosku o rekompensatę z tytułu budowy morskich farm wiatrowych.</w:t>
            </w:r>
          </w:p>
          <w:p w14:paraId="1226AE35" w14:textId="77777777" w:rsidR="002C7FC6" w:rsidRPr="00140343" w:rsidRDefault="002C7FC6" w:rsidP="00E645C9">
            <w:pPr>
              <w:pStyle w:val="Akapitzlist"/>
              <w:ind w:left="227"/>
              <w:jc w:val="both"/>
              <w:rPr>
                <w:rFonts w:asciiTheme="majorHAnsi" w:hAnsiTheme="majorHAnsi"/>
                <w:sz w:val="12"/>
                <w:szCs w:val="12"/>
                <w14:ligatures w14:val="none"/>
              </w:rPr>
            </w:pPr>
          </w:p>
        </w:tc>
      </w:tr>
      <w:tr w:rsidR="002C7FC6" w:rsidRPr="009563D9" w14:paraId="497E8008" w14:textId="77777777" w:rsidTr="00E645C9">
        <w:trPr>
          <w:trHeight w:val="564"/>
        </w:trPr>
        <w:tc>
          <w:tcPr>
            <w:tcW w:w="2239" w:type="pct"/>
          </w:tcPr>
          <w:p w14:paraId="228D2CD7" w14:textId="77777777" w:rsidR="002C7FC6" w:rsidRDefault="002C7FC6" w:rsidP="00E645C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Realizacja kontaktu z osobą składającą wniosek o rekompensatę, w szczególności w celu przekazania informacji, wyjaśnień lub uzyskania danych niezbędnych do rozpoznania wniosku.</w:t>
            </w:r>
          </w:p>
          <w:p w14:paraId="1CFE0182" w14:textId="77777777" w:rsidR="002C7FC6" w:rsidRPr="00EC32C7" w:rsidRDefault="002C7FC6" w:rsidP="00E645C9">
            <w:pPr>
              <w:jc w:val="both"/>
              <w:rPr>
                <w:rFonts w:asciiTheme="majorHAnsi" w:hAnsiTheme="majorHAnsi"/>
                <w:b/>
                <w:bCs/>
                <w:sz w:val="12"/>
                <w:szCs w:val="12"/>
                <w14:ligatures w14:val="none"/>
              </w:rPr>
            </w:pPr>
          </w:p>
        </w:tc>
        <w:tc>
          <w:tcPr>
            <w:tcW w:w="2761" w:type="pct"/>
          </w:tcPr>
          <w:p w14:paraId="578CA40E" w14:textId="77777777" w:rsidR="002C7FC6" w:rsidRPr="007E7384" w:rsidRDefault="002C7FC6" w:rsidP="00E645C9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zgoda na przetwarzanie danych osobowych</w:t>
            </w:r>
            <w:r>
              <w:rPr>
                <w:rFonts w:asciiTheme="majorHAnsi" w:hAnsiTheme="majorHAnsi"/>
                <w:sz w:val="20"/>
                <w:szCs w:val="20"/>
                <w14:ligatures w14:val="none"/>
              </w:rPr>
              <w:t xml:space="preserve"> (</w:t>
            </w:r>
            <w:r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a RODO).</w:t>
            </w:r>
          </w:p>
        </w:tc>
      </w:tr>
      <w:tr w:rsidR="002C7FC6" w:rsidRPr="009563D9" w14:paraId="40F93393" w14:textId="77777777" w:rsidTr="00E645C9">
        <w:trPr>
          <w:trHeight w:val="564"/>
        </w:trPr>
        <w:tc>
          <w:tcPr>
            <w:tcW w:w="2239" w:type="pct"/>
          </w:tcPr>
          <w:p w14:paraId="15028FAC" w14:textId="77777777" w:rsidR="002C7FC6" w:rsidRPr="007E7384" w:rsidRDefault="002C7FC6" w:rsidP="00E645C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Rozpoznanie wniosku o przyznanie rekompensaty.</w:t>
            </w:r>
          </w:p>
        </w:tc>
        <w:tc>
          <w:tcPr>
            <w:tcW w:w="2761" w:type="pct"/>
          </w:tcPr>
          <w:p w14:paraId="1E4E6804" w14:textId="77777777" w:rsidR="002C7FC6" w:rsidRPr="007E7384" w:rsidRDefault="002C7FC6" w:rsidP="00E645C9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zgoda na przetwarzanie danych osobowych</w:t>
            </w:r>
            <w:r>
              <w:rPr>
                <w:rFonts w:asciiTheme="majorHAnsi" w:hAnsiTheme="majorHAnsi"/>
                <w:sz w:val="20"/>
                <w:szCs w:val="20"/>
                <w14:ligatures w14:val="none"/>
              </w:rPr>
              <w:t xml:space="preserve"> (</w:t>
            </w:r>
            <w:r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a RODO).</w:t>
            </w:r>
          </w:p>
        </w:tc>
      </w:tr>
      <w:tr w:rsidR="002C7FC6" w:rsidRPr="009563D9" w14:paraId="607AB72E" w14:textId="77777777" w:rsidTr="00E645C9">
        <w:trPr>
          <w:trHeight w:val="710"/>
        </w:trPr>
        <w:tc>
          <w:tcPr>
            <w:tcW w:w="2239" w:type="pct"/>
          </w:tcPr>
          <w:p w14:paraId="333C6B3D" w14:textId="77777777" w:rsidR="002C7FC6" w:rsidRPr="007E7384" w:rsidRDefault="002C7FC6" w:rsidP="00E645C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Wykazanie przeprowadzenia zadania przed podmiotami finansującymi badanie i inwestycję</w:t>
            </w:r>
          </w:p>
        </w:tc>
        <w:tc>
          <w:tcPr>
            <w:tcW w:w="2761" w:type="pct"/>
          </w:tcPr>
          <w:p w14:paraId="2FEADF06" w14:textId="77777777" w:rsidR="002C7FC6" w:rsidRPr="007E7384" w:rsidRDefault="002C7FC6" w:rsidP="00E645C9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 w:rsidRPr="007E7384"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realizacja prawnie uzasadnionych interesów Administratorów </w:t>
            </w:r>
            <w:r w:rsidRPr="007E7384">
              <w:rPr>
                <w:rFonts w:asciiTheme="majorHAnsi" w:hAnsiTheme="majorHAnsi"/>
                <w:sz w:val="20"/>
                <w:szCs w:val="20"/>
                <w14:ligatures w14:val="none"/>
              </w:rPr>
              <w:t>(</w:t>
            </w:r>
            <w:r w:rsidRPr="007E7384"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f RODO)</w:t>
            </w:r>
            <w:r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.</w:t>
            </w:r>
          </w:p>
        </w:tc>
      </w:tr>
      <w:tr w:rsidR="002C7FC6" w:rsidRPr="002F16C8" w14:paraId="10F472AA" w14:textId="77777777" w:rsidTr="00E645C9">
        <w:trPr>
          <w:trHeight w:val="710"/>
        </w:trPr>
        <w:tc>
          <w:tcPr>
            <w:tcW w:w="2239" w:type="pct"/>
          </w:tcPr>
          <w:p w14:paraId="5ED23CEC" w14:textId="77777777" w:rsidR="002C7FC6" w:rsidRPr="007E7384" w:rsidRDefault="002C7FC6" w:rsidP="00E645C9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>Przygotowanie, zawarcie i realizacja umowy o przyznanie rekompensaty</w:t>
            </w:r>
          </w:p>
        </w:tc>
        <w:tc>
          <w:tcPr>
            <w:tcW w:w="2761" w:type="pct"/>
          </w:tcPr>
          <w:p w14:paraId="42780213" w14:textId="77777777" w:rsidR="002C7FC6" w:rsidRPr="007E7384" w:rsidRDefault="002C7FC6" w:rsidP="00E645C9">
            <w:pPr>
              <w:pStyle w:val="Akapitzlist"/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227" w:hanging="270"/>
              <w:contextualSpacing w:val="0"/>
              <w:jc w:val="both"/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  <w14:ligatures w14:val="none"/>
              </w:rPr>
              <w:t xml:space="preserve">niezbędność do wykonania umowy, której stroną jest osoba, której dane dotyczą, w tym do podjęcia działań na żądanie osoby, której dane dotyczą, przed zawarciem umowy </w:t>
            </w:r>
            <w:r w:rsidRPr="00A522A6">
              <w:rPr>
                <w:rFonts w:asciiTheme="majorHAnsi" w:hAnsiTheme="majorHAnsi"/>
                <w:sz w:val="20"/>
                <w:szCs w:val="20"/>
                <w14:ligatures w14:val="none"/>
              </w:rPr>
              <w:t>(</w:t>
            </w:r>
            <w:r>
              <w:rPr>
                <w:rFonts w:asciiTheme="majorHAnsi" w:hAnsiTheme="majorHAnsi"/>
                <w:i/>
                <w:iCs/>
                <w:sz w:val="20"/>
                <w:szCs w:val="20"/>
                <w14:ligatures w14:val="none"/>
              </w:rPr>
              <w:t>art. 6 ust. 1 lit. b RODO).</w:t>
            </w:r>
          </w:p>
        </w:tc>
      </w:tr>
    </w:tbl>
    <w:p w14:paraId="0CDF9C7B" w14:textId="77777777" w:rsidR="002C7FC6" w:rsidRPr="007E7384" w:rsidRDefault="002C7FC6" w:rsidP="002C7FC6">
      <w:pPr>
        <w:pStyle w:val="Tekstpodstawowy"/>
        <w:kinsoku w:val="0"/>
        <w:overflowPunct w:val="0"/>
        <w:rPr>
          <w:rFonts w:asciiTheme="majorHAnsi" w:hAnsiTheme="majorHAnsi"/>
          <w:sz w:val="20"/>
          <w:szCs w:val="20"/>
          <w:lang w:val="pl-PL"/>
        </w:rPr>
      </w:pPr>
    </w:p>
    <w:p w14:paraId="7982E16A" w14:textId="77777777" w:rsidR="002C7FC6" w:rsidRPr="007E7384" w:rsidRDefault="002C7FC6" w:rsidP="002C7FC6">
      <w:pPr>
        <w:pStyle w:val="Tekstpodstawowy"/>
        <w:kinsoku w:val="0"/>
        <w:overflowPunct w:val="0"/>
        <w:rPr>
          <w:rFonts w:asciiTheme="majorHAnsi" w:hAnsiTheme="majorHAnsi"/>
          <w:b/>
          <w:bCs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IV. KOMU DANE OSOBOWE MOGĄ BYĆ PRZEKAZYWANE?</w:t>
      </w:r>
    </w:p>
    <w:p w14:paraId="2D0E8B55" w14:textId="77777777" w:rsidR="002C7FC6" w:rsidRPr="002B46D9" w:rsidRDefault="002C7FC6" w:rsidP="002C7FC6">
      <w:pPr>
        <w:rPr>
          <w:rFonts w:asciiTheme="majorHAnsi" w:hAnsiTheme="majorHAnsi"/>
          <w:sz w:val="20"/>
          <w:szCs w:val="20"/>
        </w:rPr>
      </w:pPr>
      <w:r w:rsidRPr="002B46D9">
        <w:rPr>
          <w:rFonts w:asciiTheme="majorHAnsi" w:hAnsiTheme="majorHAnsi"/>
          <w:sz w:val="20"/>
          <w:szCs w:val="20"/>
        </w:rPr>
        <w:t xml:space="preserve">Pani/Pana dane osobowe mogą być przekazywane następującym podmiotom: </w:t>
      </w:r>
    </w:p>
    <w:p w14:paraId="2203FE0B" w14:textId="77777777" w:rsidR="002C7FC6" w:rsidRPr="007E7384" w:rsidRDefault="002C7FC6" w:rsidP="002C7FC6">
      <w:pPr>
        <w:pStyle w:val="Akapitzlist"/>
        <w:widowControl w:val="0"/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color w:val="000000" w:themeColor="text1"/>
          <w:sz w:val="20"/>
          <w:szCs w:val="20"/>
        </w:rPr>
      </w:pPr>
      <w:r w:rsidRPr="007E7384">
        <w:rPr>
          <w:rFonts w:asciiTheme="majorHAnsi" w:hAnsiTheme="majorHAnsi"/>
          <w:color w:val="000000" w:themeColor="text1"/>
          <w:sz w:val="20"/>
          <w:szCs w:val="20"/>
        </w:rPr>
        <w:t xml:space="preserve">podmiotom świadczącym na rzecz Administratorów usługi w zakresie archiwizacji oraz składowania dokumentów, obsługi informatycznej (np. obsługa systemów IT i ich utrzymanie), a także innego rodzaju </w:t>
      </w:r>
      <w:r w:rsidRPr="007E7384">
        <w:rPr>
          <w:rFonts w:asciiTheme="majorHAnsi" w:hAnsiTheme="majorHAnsi"/>
          <w:color w:val="000000" w:themeColor="text1"/>
          <w:sz w:val="20"/>
          <w:szCs w:val="20"/>
        </w:rPr>
        <w:lastRenderedPageBreak/>
        <w:t>usług (np. dostawcom usług pocztowych, kurierskich, prawnych, podatkowych, audytowych lub doradczych) – w zakresie niezbędnym do realizacji tych usług;</w:t>
      </w:r>
    </w:p>
    <w:p w14:paraId="0E35AE63" w14:textId="77777777" w:rsidR="002C7FC6" w:rsidRPr="007E7384" w:rsidRDefault="002C7FC6" w:rsidP="002C7FC6">
      <w:pPr>
        <w:pStyle w:val="Akapitzlist"/>
        <w:widowControl w:val="0"/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color w:val="000000" w:themeColor="text1"/>
          <w:sz w:val="20"/>
          <w:szCs w:val="20"/>
        </w:rPr>
      </w:pPr>
      <w:r w:rsidRPr="007E7384">
        <w:rPr>
          <w:rFonts w:asciiTheme="majorHAnsi" w:hAnsiTheme="majorHAnsi"/>
          <w:color w:val="000000" w:themeColor="text1"/>
          <w:sz w:val="20"/>
          <w:szCs w:val="20"/>
        </w:rPr>
        <w:t>podmiotom wspierającym Administratorów w opracowywaniu Livelihood Restoration Plan (LRP), w tym firmom doradczym i konsultacyjnym (w tym Sotis Advisors Sp. z o.o.) – wyłącznie w zakresie niezbędnym do realizacji tego celu;</w:t>
      </w:r>
    </w:p>
    <w:p w14:paraId="3C6FBCE5" w14:textId="77777777" w:rsidR="002C7FC6" w:rsidRPr="007E7384" w:rsidRDefault="002C7FC6" w:rsidP="002C7FC6">
      <w:pPr>
        <w:pStyle w:val="Akapitzlist"/>
        <w:widowControl w:val="0"/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7E7384">
        <w:rPr>
          <w:rFonts w:asciiTheme="majorHAnsi" w:hAnsiTheme="majorHAnsi"/>
          <w:sz w:val="20"/>
          <w:szCs w:val="20"/>
        </w:rPr>
        <w:t xml:space="preserve">podmiotom działającym na podstawie przepisów prawa (organom publicznym), w tym m.in. prokuraturze, </w:t>
      </w:r>
      <w:r>
        <w:rPr>
          <w:rFonts w:asciiTheme="majorHAnsi" w:hAnsiTheme="majorHAnsi"/>
          <w:sz w:val="20"/>
          <w:szCs w:val="20"/>
        </w:rPr>
        <w:t>p</w:t>
      </w:r>
      <w:r w:rsidRPr="007E7384">
        <w:rPr>
          <w:rFonts w:asciiTheme="majorHAnsi" w:hAnsiTheme="majorHAnsi"/>
          <w:sz w:val="20"/>
          <w:szCs w:val="20"/>
        </w:rPr>
        <w:t>olicji, organom administracyjnym, sądom (w tym np. wydziałom prowadzącym księgi wieczyste) – w związku z realizacją obowiązków prawnych ciążących na Administratorach;</w:t>
      </w:r>
    </w:p>
    <w:p w14:paraId="25AE681F" w14:textId="77777777" w:rsidR="002C7FC6" w:rsidRDefault="002C7FC6" w:rsidP="002C7FC6">
      <w:pPr>
        <w:pStyle w:val="Akapitzlist"/>
        <w:widowControl w:val="0"/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color w:val="000000" w:themeColor="text1"/>
          <w:sz w:val="20"/>
          <w:szCs w:val="20"/>
        </w:rPr>
      </w:pPr>
      <w:r w:rsidRPr="007E7384">
        <w:rPr>
          <w:rFonts w:asciiTheme="majorHAnsi" w:hAnsiTheme="majorHAnsi"/>
          <w:sz w:val="20"/>
          <w:szCs w:val="20"/>
        </w:rPr>
        <w:t xml:space="preserve">podmiotom, które mogą być </w:t>
      </w:r>
      <w:r w:rsidRPr="007E7384">
        <w:rPr>
          <w:rFonts w:asciiTheme="majorHAnsi" w:hAnsiTheme="majorHAnsi"/>
          <w:color w:val="000000" w:themeColor="text1"/>
          <w:sz w:val="20"/>
          <w:szCs w:val="20"/>
        </w:rPr>
        <w:t>zaangażowane przez Spółki do pomocy w zakresie realizacji inwestycji prowadzonych przez Spółki, w tym w procesie ich finansowania (np. odpowiednim instytucjom finansowym, inwestorom, bankom, konsorcjom banków, a także doradcom zewnętrznym).</w:t>
      </w:r>
    </w:p>
    <w:p w14:paraId="2EDD3951" w14:textId="77777777" w:rsidR="002C7FC6" w:rsidRPr="007E7384" w:rsidRDefault="002C7FC6" w:rsidP="002C7FC6">
      <w:pPr>
        <w:pStyle w:val="Akapitzlist"/>
        <w:ind w:left="709"/>
        <w:jc w:val="both"/>
        <w:rPr>
          <w:rFonts w:asciiTheme="majorHAnsi" w:hAnsiTheme="majorHAnsi"/>
          <w:color w:val="000000" w:themeColor="text1"/>
          <w:sz w:val="20"/>
          <w:szCs w:val="20"/>
        </w:rPr>
      </w:pPr>
    </w:p>
    <w:p w14:paraId="77EC99E9" w14:textId="77777777" w:rsidR="002C7FC6" w:rsidRPr="007E7384" w:rsidRDefault="002C7FC6" w:rsidP="002C7FC6">
      <w:pPr>
        <w:pStyle w:val="Tekstpodstawowy"/>
        <w:kinsoku w:val="0"/>
        <w:overflowPunct w:val="0"/>
        <w:rPr>
          <w:rFonts w:asciiTheme="majorHAnsi" w:hAnsiTheme="majorHAnsi"/>
          <w:b/>
          <w:bCs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V. CZY PRZEKAZUJEMY DANE OSOBOWE POZA EOG?</w:t>
      </w:r>
    </w:p>
    <w:p w14:paraId="4AD97668" w14:textId="77777777" w:rsidR="002C7FC6" w:rsidRDefault="002C7FC6" w:rsidP="002C7FC6">
      <w:pPr>
        <w:pStyle w:val="Akapitzlist"/>
        <w:widowControl w:val="0"/>
        <w:numPr>
          <w:ilvl w:val="3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1A353A">
        <w:rPr>
          <w:rFonts w:asciiTheme="majorHAnsi" w:hAnsiTheme="majorHAnsi"/>
          <w:sz w:val="20"/>
          <w:szCs w:val="20"/>
        </w:rPr>
        <w:t xml:space="preserve">Pani/Pana dane osobowe mogą być przekazywane do państw trzecich znajdujących się poza Europejskim Obszarem Gospodarczym, co do których Komisja Europejska uznała, że zapewniają odpowiedni poziom ochrony, w tym m.in. do Wielkiej Brytanii. </w:t>
      </w:r>
    </w:p>
    <w:p w14:paraId="13A049E0" w14:textId="77777777" w:rsidR="002C7FC6" w:rsidRDefault="002C7FC6" w:rsidP="002C7FC6">
      <w:pPr>
        <w:pStyle w:val="Akapitzlist"/>
        <w:widowControl w:val="0"/>
        <w:numPr>
          <w:ilvl w:val="3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AA4A44">
        <w:rPr>
          <w:rFonts w:asciiTheme="majorHAnsi" w:hAnsiTheme="majorHAnsi"/>
          <w:sz w:val="20"/>
          <w:szCs w:val="20"/>
        </w:rPr>
        <w:t>Administratorzy mogą również przekazywać Pani/Pana dane osobowe do innych krajów znajdujących się poza EOG, które nie zostały uznane przez Komisję Europejską za państwa zapewniające odpowiedni stopień ochrony danych osobowych. W takim przypadku przekazywanie danych osobowych będzie odbywać się na podstawie stosownych porozumień, zawierających standardowe klauzule ochrony danych przyjęte przez Komisję Europejską.</w:t>
      </w:r>
    </w:p>
    <w:p w14:paraId="073EE4E7" w14:textId="77777777" w:rsidR="002C7FC6" w:rsidRPr="00AA4A44" w:rsidRDefault="002C7FC6" w:rsidP="002C7FC6">
      <w:pPr>
        <w:pStyle w:val="Akapitzlist"/>
        <w:widowControl w:val="0"/>
        <w:numPr>
          <w:ilvl w:val="3"/>
          <w:numId w:val="32"/>
        </w:numPr>
        <w:autoSpaceDE w:val="0"/>
        <w:autoSpaceDN w:val="0"/>
        <w:adjustRightInd w:val="0"/>
        <w:spacing w:after="0" w:line="240" w:lineRule="auto"/>
        <w:ind w:left="709"/>
        <w:contextualSpacing w:val="0"/>
        <w:jc w:val="both"/>
        <w:rPr>
          <w:rFonts w:asciiTheme="majorHAnsi" w:hAnsiTheme="majorHAnsi"/>
          <w:sz w:val="20"/>
          <w:szCs w:val="20"/>
        </w:rPr>
      </w:pPr>
      <w:r w:rsidRPr="00AA4A44">
        <w:rPr>
          <w:rFonts w:asciiTheme="majorHAnsi" w:hAnsiTheme="majorHAnsi"/>
          <w:sz w:val="20"/>
          <w:szCs w:val="20"/>
        </w:rPr>
        <w:t>Aby uzyskać dodatkowe informacje na temat przekazywania danych lub kopie przyjętych mechanizmów przekazywania danych, np. standardowe klauzule umowne lub dodatkowe informacje na temat środków bezpieczeństwa, należy się z</w:t>
      </w:r>
      <w:r>
        <w:rPr>
          <w:rFonts w:asciiTheme="majorHAnsi" w:hAnsiTheme="majorHAnsi"/>
          <w:sz w:val="20"/>
          <w:szCs w:val="20"/>
        </w:rPr>
        <w:t> </w:t>
      </w:r>
      <w:r w:rsidRPr="00AA4A44">
        <w:rPr>
          <w:rFonts w:asciiTheme="majorHAnsi" w:hAnsiTheme="majorHAnsi"/>
          <w:sz w:val="20"/>
          <w:szCs w:val="20"/>
        </w:rPr>
        <w:t xml:space="preserve">nami skontaktować. </w:t>
      </w:r>
    </w:p>
    <w:p w14:paraId="12E0332F" w14:textId="77777777" w:rsidR="002C7FC6" w:rsidRPr="007E7384" w:rsidRDefault="002C7FC6" w:rsidP="002C7FC6">
      <w:pPr>
        <w:pStyle w:val="Akapitzlist"/>
        <w:ind w:left="360"/>
        <w:jc w:val="both"/>
        <w:rPr>
          <w:rFonts w:asciiTheme="majorHAnsi" w:hAnsiTheme="majorHAnsi"/>
          <w:sz w:val="20"/>
          <w:szCs w:val="20"/>
        </w:rPr>
      </w:pPr>
    </w:p>
    <w:p w14:paraId="3E184D91" w14:textId="77777777" w:rsidR="002C7FC6" w:rsidRPr="007E7384" w:rsidRDefault="002C7FC6" w:rsidP="002C7FC6">
      <w:pPr>
        <w:pStyle w:val="Tekstpodstawowy"/>
        <w:kinsoku w:val="0"/>
        <w:overflowPunct w:val="0"/>
        <w:jc w:val="both"/>
        <w:rPr>
          <w:rFonts w:asciiTheme="majorHAnsi" w:hAnsiTheme="majorHAnsi"/>
          <w:b/>
          <w:bCs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VI. PRZEZ JAKI OKRES DANE OSOBOWE BĘDĄ PRZECHOWYWANE? </w:t>
      </w:r>
    </w:p>
    <w:p w14:paraId="4564960E" w14:textId="77777777" w:rsidR="002C7FC6" w:rsidRPr="00AA4A44" w:rsidRDefault="002C7FC6" w:rsidP="002C7FC6">
      <w:pPr>
        <w:jc w:val="both"/>
        <w:rPr>
          <w:rFonts w:asciiTheme="majorHAnsi" w:hAnsiTheme="majorHAnsi"/>
          <w:sz w:val="20"/>
          <w:szCs w:val="20"/>
        </w:rPr>
      </w:pPr>
      <w:r w:rsidRPr="00AA4A44">
        <w:rPr>
          <w:rFonts w:asciiTheme="majorHAnsi" w:hAnsiTheme="majorHAnsi"/>
          <w:sz w:val="20"/>
          <w:szCs w:val="20"/>
        </w:rPr>
        <w:t>Administratorzy będą przechowywać Pani/Pana dane osobowe do</w:t>
      </w:r>
      <w:r>
        <w:rPr>
          <w:rFonts w:asciiTheme="majorHAnsi" w:hAnsiTheme="majorHAnsi"/>
          <w:sz w:val="20"/>
          <w:szCs w:val="20"/>
        </w:rPr>
        <w:t xml:space="preserve"> czasu</w:t>
      </w:r>
      <w:r w:rsidRPr="00AA4A44">
        <w:rPr>
          <w:rFonts w:asciiTheme="majorHAnsi" w:hAnsiTheme="majorHAnsi"/>
          <w:sz w:val="20"/>
          <w:szCs w:val="20"/>
        </w:rPr>
        <w:t xml:space="preserve"> potwierdzenia realizacji zadania przed podmiotami finansującymi badania i inwestycję</w:t>
      </w:r>
      <w:r>
        <w:rPr>
          <w:rFonts w:asciiTheme="majorHAnsi" w:hAnsiTheme="majorHAnsi"/>
          <w:sz w:val="20"/>
          <w:szCs w:val="20"/>
        </w:rPr>
        <w:t>, w szczególności do czasu zaakceptowania raportu podsumowującego budowę w ramach projektu Bałtyk 2 i Bałtyk 3,</w:t>
      </w:r>
      <w:r w:rsidRPr="00AA4A44">
        <w:rPr>
          <w:rFonts w:asciiTheme="majorHAnsi" w:hAnsiTheme="majorHAnsi"/>
          <w:sz w:val="20"/>
          <w:szCs w:val="20"/>
        </w:rPr>
        <w:t xml:space="preserve"> lub </w:t>
      </w:r>
      <w:r w:rsidRPr="004B7785">
        <w:rPr>
          <w:rFonts w:asciiTheme="majorHAnsi" w:hAnsiTheme="majorHAnsi"/>
          <w:sz w:val="20"/>
          <w:szCs w:val="20"/>
        </w:rPr>
        <w:t xml:space="preserve">do czasu wycofania zgody na przetwarzanie danych albo </w:t>
      </w:r>
      <w:r w:rsidRPr="00AA4A44">
        <w:rPr>
          <w:rFonts w:asciiTheme="majorHAnsi" w:hAnsiTheme="majorHAnsi"/>
          <w:sz w:val="20"/>
          <w:szCs w:val="20"/>
        </w:rPr>
        <w:t xml:space="preserve">do czasu zgłoszenia skutecznego sprzeciwu wobec przetwarzania danych (w sytuacji, gdy odbywa się to na podstawie prawnie uzasadnionego interesu). </w:t>
      </w:r>
    </w:p>
    <w:p w14:paraId="3EDD83E2" w14:textId="77777777" w:rsidR="002C7FC6" w:rsidRPr="00AA4A44" w:rsidRDefault="002C7FC6" w:rsidP="002C7FC6">
      <w:pPr>
        <w:pStyle w:val="Akapitzlist"/>
        <w:ind w:left="360"/>
        <w:jc w:val="both"/>
        <w:rPr>
          <w:rFonts w:asciiTheme="majorHAnsi" w:hAnsiTheme="majorHAnsi"/>
          <w:sz w:val="14"/>
          <w:szCs w:val="14"/>
        </w:rPr>
      </w:pPr>
    </w:p>
    <w:p w14:paraId="5319450D" w14:textId="77777777" w:rsidR="002C7FC6" w:rsidRPr="007E7384" w:rsidRDefault="002C7FC6" w:rsidP="002C7FC6">
      <w:pPr>
        <w:kinsoku w:val="0"/>
        <w:overflowPunct w:val="0"/>
        <w:jc w:val="both"/>
        <w:rPr>
          <w:rFonts w:asciiTheme="majorHAnsi" w:hAnsiTheme="majorHAnsi"/>
          <w:b/>
          <w:bCs/>
          <w:sz w:val="20"/>
          <w:szCs w:val="20"/>
        </w:rPr>
      </w:pPr>
      <w:r w:rsidRPr="007E7384">
        <w:rPr>
          <w:rFonts w:asciiTheme="majorHAnsi" w:hAnsiTheme="majorHAnsi"/>
          <w:b/>
          <w:bCs/>
          <w:sz w:val="20"/>
          <w:szCs w:val="20"/>
        </w:rPr>
        <w:t>VII. CZY PODANIE DANYCH OSOBOWYCH JEST OBOWIĄZKOWE?</w:t>
      </w:r>
    </w:p>
    <w:p w14:paraId="0B7AD64C" w14:textId="77777777" w:rsidR="002C7FC6" w:rsidRPr="007E7384" w:rsidRDefault="002C7FC6" w:rsidP="002C7FC6">
      <w:pPr>
        <w:pStyle w:val="Tekstpodstawowy"/>
        <w:kinsoku w:val="0"/>
        <w:overflowPunct w:val="0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sz w:val="20"/>
          <w:szCs w:val="20"/>
          <w:lang w:val="pl-PL"/>
        </w:rPr>
        <w:t>Podanie danych osobowych jest dobrowolne, lecz niezbędne do realizacji celów wymienionych w pkt. III., tj. do zaprezentowania Pani/Panu struktury wniosków o rekompensatę</w:t>
      </w:r>
      <w:r>
        <w:rPr>
          <w:rFonts w:asciiTheme="majorHAnsi" w:hAnsiTheme="majorHAnsi"/>
          <w:sz w:val="20"/>
          <w:szCs w:val="20"/>
          <w:lang w:val="pl-PL"/>
        </w:rPr>
        <w:t xml:space="preserve">, </w:t>
      </w:r>
      <w:r w:rsidRPr="007E7384">
        <w:rPr>
          <w:rFonts w:asciiTheme="majorHAnsi" w:hAnsiTheme="majorHAnsi"/>
          <w:sz w:val="20"/>
          <w:szCs w:val="20"/>
          <w:lang w:val="pl-PL"/>
        </w:rPr>
        <w:t>udzielenia wsparcia w ich uzupełnianiu</w:t>
      </w:r>
      <w:r>
        <w:rPr>
          <w:rFonts w:asciiTheme="majorHAnsi" w:hAnsiTheme="majorHAnsi"/>
          <w:sz w:val="20"/>
          <w:szCs w:val="20"/>
          <w:lang w:val="pl-PL"/>
        </w:rPr>
        <w:t>, rozpoznania wniosku oraz przygotowania, zawarcia i realizacji umowy o przyznanie rekompensaty</w:t>
      </w:r>
      <w:r w:rsidRPr="007E7384">
        <w:rPr>
          <w:rFonts w:asciiTheme="majorHAnsi" w:hAnsiTheme="majorHAnsi"/>
          <w:sz w:val="20"/>
          <w:szCs w:val="20"/>
          <w:lang w:val="pl-PL"/>
        </w:rPr>
        <w:t>.</w:t>
      </w:r>
    </w:p>
    <w:p w14:paraId="027BDB88" w14:textId="77777777" w:rsidR="002C7FC6" w:rsidRPr="00AA4A44" w:rsidRDefault="002C7FC6" w:rsidP="002C7FC6">
      <w:pPr>
        <w:pStyle w:val="Tekstpodstawowy"/>
        <w:kinsoku w:val="0"/>
        <w:overflowPunct w:val="0"/>
        <w:rPr>
          <w:rFonts w:asciiTheme="majorHAnsi" w:hAnsiTheme="majorHAnsi"/>
          <w:b/>
          <w:bCs/>
          <w:sz w:val="14"/>
          <w:szCs w:val="14"/>
          <w:lang w:val="pl-PL"/>
        </w:rPr>
      </w:pPr>
    </w:p>
    <w:p w14:paraId="64A1B38A" w14:textId="77777777" w:rsidR="002C7FC6" w:rsidRPr="007E7384" w:rsidRDefault="002C7FC6" w:rsidP="002C7FC6">
      <w:pPr>
        <w:pStyle w:val="Tekstpodstawowy"/>
        <w:kinsoku w:val="0"/>
        <w:overflowPunct w:val="0"/>
        <w:rPr>
          <w:rFonts w:asciiTheme="majorHAnsi" w:hAnsiTheme="majorHAnsi"/>
          <w:b/>
          <w:bCs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VIII. JAKIE PRAWA PRZYSŁUGUJĄ PANI/PANU W ZWIĄZKU Z PRZETWARZANIEM DANYCH OSOBOWYCH?</w:t>
      </w:r>
    </w:p>
    <w:p w14:paraId="2A71ABC0" w14:textId="77777777" w:rsidR="002C7FC6" w:rsidRPr="007E7384" w:rsidRDefault="002C7FC6" w:rsidP="002C7FC6">
      <w:pPr>
        <w:pStyle w:val="Tekstpodstawowy"/>
        <w:kinsoku w:val="0"/>
        <w:overflowPunct w:val="0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sz w:val="20"/>
          <w:szCs w:val="20"/>
          <w:lang w:val="pl-PL"/>
        </w:rPr>
        <w:t xml:space="preserve">W związku z przetwarzaniem danych osobowych przysługuje Pani/Panu – na zasadach określonych w przepisach o ochronie danych osobowych, w tym w przepisach RODO – prawo do: </w:t>
      </w:r>
    </w:p>
    <w:p w14:paraId="65D69D78" w14:textId="77777777" w:rsidR="002C7FC6" w:rsidRPr="007E7384" w:rsidRDefault="002C7FC6" w:rsidP="002C7FC6">
      <w:pPr>
        <w:pStyle w:val="Akapitzlist"/>
        <w:widowControl w:val="0"/>
        <w:numPr>
          <w:ilvl w:val="1"/>
          <w:numId w:val="35"/>
        </w:numPr>
        <w:autoSpaceDE w:val="0"/>
        <w:autoSpaceDN w:val="0"/>
        <w:adjustRightInd w:val="0"/>
        <w:spacing w:after="80" w:line="240" w:lineRule="auto"/>
        <w:ind w:left="1077" w:hanging="357"/>
        <w:contextualSpacing w:val="0"/>
        <w:jc w:val="both"/>
        <w:rPr>
          <w:rFonts w:asciiTheme="majorHAnsi" w:hAnsiTheme="majorHAnsi"/>
          <w:b/>
          <w:bCs/>
          <w:sz w:val="20"/>
          <w:szCs w:val="20"/>
        </w:rPr>
      </w:pPr>
      <w:r w:rsidRPr="007E7384">
        <w:rPr>
          <w:rFonts w:asciiTheme="majorHAnsi" w:hAnsiTheme="majorHAnsi"/>
          <w:b/>
          <w:bCs/>
          <w:sz w:val="20"/>
          <w:szCs w:val="20"/>
        </w:rPr>
        <w:t>dostępu do swoich danych oraz otrzymania ich</w:t>
      </w:r>
      <w:r w:rsidRPr="007E7384">
        <w:rPr>
          <w:rFonts w:asciiTheme="majorHAnsi" w:hAnsiTheme="majorHAnsi"/>
          <w:b/>
          <w:bCs/>
          <w:spacing w:val="-12"/>
          <w:sz w:val="20"/>
          <w:szCs w:val="20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</w:rPr>
        <w:t>kopii</w:t>
      </w:r>
      <w:r w:rsidRPr="007E7384">
        <w:rPr>
          <w:rFonts w:asciiTheme="majorHAnsi" w:hAnsiTheme="majorHAnsi"/>
          <w:sz w:val="20"/>
          <w:szCs w:val="20"/>
        </w:rPr>
        <w:t xml:space="preserve"> – ma to na celu zapewnienie, że są Państwo świadomi i mogą sprawdzić, czy Państwa dane osobowe są wykorzystywane zgodnie z prawem; </w:t>
      </w:r>
    </w:p>
    <w:p w14:paraId="7563F1B0" w14:textId="77777777" w:rsidR="002C7FC6" w:rsidRPr="007E7384" w:rsidRDefault="002C7FC6" w:rsidP="002C7FC6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sprostowania (poprawiania) swoich</w:t>
      </w:r>
      <w:r w:rsidRPr="007E7384">
        <w:rPr>
          <w:rFonts w:asciiTheme="majorHAnsi" w:hAnsiTheme="majorHAnsi"/>
          <w:b/>
          <w:bCs/>
          <w:spacing w:val="-8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danych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 – tj. zażądania skorygowania danych osobowych, jeśli są one nieprawidłowe lub niekompletne;</w:t>
      </w:r>
    </w:p>
    <w:p w14:paraId="163BD8C3" w14:textId="77777777" w:rsidR="002C7FC6" w:rsidRPr="007E7384" w:rsidRDefault="002C7FC6" w:rsidP="002C7FC6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usunięcia swoich danych </w:t>
      </w:r>
      <w:r w:rsidRPr="007E7384">
        <w:rPr>
          <w:rFonts w:asciiTheme="majorHAnsi" w:hAnsiTheme="majorHAnsi"/>
          <w:sz w:val="20"/>
          <w:szCs w:val="20"/>
          <w:lang w:val="pl-PL"/>
        </w:rPr>
        <w:t>(„prawo do bycia zapomnianym”) – prawo to, co do zasady, umożliwia Państwu żądanie usunięcia lub skasowania Państwa danych osobowych w przypadku, gdy nie istnieje żaden istotny powód, dla którego moglibyśmy nadal z nich korzystać;</w:t>
      </w:r>
    </w:p>
    <w:p w14:paraId="10F77301" w14:textId="77777777" w:rsidR="002C7FC6" w:rsidRPr="007E7384" w:rsidRDefault="002C7FC6" w:rsidP="002C7FC6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ograniczenia przetwarzania</w:t>
      </w:r>
      <w:r w:rsidRPr="007E7384">
        <w:rPr>
          <w:rFonts w:asciiTheme="majorHAnsi" w:hAnsiTheme="majorHAnsi"/>
          <w:b/>
          <w:bCs/>
          <w:spacing w:val="-17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swoich</w:t>
      </w:r>
      <w:r w:rsidRPr="007E7384">
        <w:rPr>
          <w:rFonts w:asciiTheme="majorHAnsi" w:hAnsiTheme="majorHAnsi"/>
          <w:b/>
          <w:bCs/>
          <w:spacing w:val="-17"/>
          <w:sz w:val="18"/>
          <w:szCs w:val="18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danych </w:t>
      </w:r>
      <w:r w:rsidRPr="007E7384">
        <w:rPr>
          <w:rFonts w:asciiTheme="majorHAnsi" w:hAnsiTheme="majorHAnsi"/>
          <w:sz w:val="20"/>
          <w:szCs w:val="20"/>
          <w:lang w:val="pl-PL"/>
        </w:rPr>
        <w:t>– tj. do powstrzymania Administratorów przed dalszym wykorzystywaniem Pani/Pana danych osobowych; w sytuacji ograniczenia przetwarzania danych osobowych, Administratorzy mogą w dalszym ciągu przechowywać Państwa dane osobowe, jednak nie mogą ich dalej aktywnie wykorzystywać;</w:t>
      </w:r>
    </w:p>
    <w:p w14:paraId="0003AFC1" w14:textId="77777777" w:rsidR="002C7FC6" w:rsidRPr="007E7384" w:rsidRDefault="002C7FC6" w:rsidP="002C7FC6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wniesienia sprzeciwu </w:t>
      </w:r>
      <w:r w:rsidRPr="007E7384">
        <w:rPr>
          <w:rFonts w:asciiTheme="majorHAnsi" w:hAnsiTheme="majorHAnsi"/>
          <w:sz w:val="20"/>
          <w:szCs w:val="20"/>
          <w:lang w:val="pl-PL"/>
        </w:rPr>
        <w:t>wobec przetwarzania</w:t>
      </w:r>
      <w:r w:rsidRPr="007E7384">
        <w:rPr>
          <w:rFonts w:asciiTheme="majorHAnsi" w:hAnsiTheme="majorHAnsi"/>
          <w:spacing w:val="-17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danych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na podstawie prawnie uzasadnionych </w:t>
      </w:r>
      <w:r w:rsidRPr="007E7384">
        <w:rPr>
          <w:rFonts w:asciiTheme="majorHAnsi" w:hAnsiTheme="majorHAnsi"/>
          <w:sz w:val="20"/>
          <w:szCs w:val="20"/>
          <w:lang w:val="pl-PL"/>
        </w:rPr>
        <w:lastRenderedPageBreak/>
        <w:t>interesów Administratorów – z przyczyn związanych z Państwa szczególną sytuacją, jeżeli nie zachodzą żadne nadrzędne prawnie uzasadnione podstawy ich przetwarzania;</w:t>
      </w:r>
    </w:p>
    <w:p w14:paraId="287A300B" w14:textId="77777777" w:rsidR="002C7FC6" w:rsidRPr="007E7384" w:rsidRDefault="002C7FC6" w:rsidP="002C7FC6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przenoszenia</w:t>
      </w:r>
      <w:r w:rsidRPr="007E7384">
        <w:rPr>
          <w:rFonts w:asciiTheme="majorHAnsi" w:hAnsiTheme="majorHAnsi"/>
          <w:b/>
          <w:bCs/>
          <w:spacing w:val="-9"/>
          <w:sz w:val="20"/>
          <w:szCs w:val="20"/>
          <w:lang w:val="pl-PL"/>
        </w:rPr>
        <w:t xml:space="preserve"> swoich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danych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 – tj. otrzymania i ponownego wykorzystania Państwa danych osobowych do własnych celów w ramach różnych usług, jeśli przetwarzanie Państwa danych osobowych odbywa się na podstawie Państwa zgody lub umowy oraz w sposób zautomatyzowany;</w:t>
      </w:r>
    </w:p>
    <w:p w14:paraId="7291E0EC" w14:textId="77777777" w:rsidR="002C7FC6" w:rsidRPr="007E7384" w:rsidRDefault="002C7FC6" w:rsidP="002C7FC6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cofnięcia</w:t>
      </w:r>
      <w:r w:rsidRPr="007E7384">
        <w:rPr>
          <w:rFonts w:asciiTheme="majorHAnsi" w:hAnsiTheme="majorHAnsi"/>
          <w:b/>
          <w:bCs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zgody</w:t>
      </w:r>
      <w:r w:rsidRPr="007E7384">
        <w:rPr>
          <w:rFonts w:asciiTheme="majorHAnsi" w:hAnsiTheme="majorHAnsi"/>
          <w:b/>
          <w:bCs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na</w:t>
      </w:r>
      <w:r w:rsidRPr="007E7384">
        <w:rPr>
          <w:rFonts w:asciiTheme="majorHAnsi" w:hAnsiTheme="majorHAnsi"/>
          <w:b/>
          <w:bCs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przetwarzanie swoich</w:t>
      </w:r>
      <w:r w:rsidRPr="007E7384">
        <w:rPr>
          <w:rFonts w:asciiTheme="majorHAnsi" w:hAnsiTheme="majorHAnsi"/>
          <w:b/>
          <w:bCs/>
          <w:spacing w:val="-4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danych</w:t>
      </w:r>
      <w:r w:rsidRPr="007E7384">
        <w:rPr>
          <w:rFonts w:asciiTheme="majorHAnsi" w:hAnsiTheme="majorHAnsi"/>
          <w:b/>
          <w:bCs/>
          <w:spacing w:val="-10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w</w:t>
      </w:r>
      <w:r w:rsidRPr="007E7384">
        <w:rPr>
          <w:rFonts w:asciiTheme="majorHAnsi" w:hAnsiTheme="majorHAnsi"/>
          <w:b/>
          <w:bCs/>
          <w:spacing w:val="-4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dowolnym</w:t>
      </w:r>
      <w:r w:rsidRPr="007E7384">
        <w:rPr>
          <w:rFonts w:asciiTheme="majorHAnsi" w:hAnsiTheme="majorHAnsi"/>
          <w:b/>
          <w:bCs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momencie</w:t>
      </w:r>
      <w:r w:rsidRPr="007E7384">
        <w:rPr>
          <w:rFonts w:asciiTheme="majorHAnsi" w:hAnsiTheme="majorHAnsi"/>
          <w:sz w:val="20"/>
          <w:szCs w:val="20"/>
          <w:lang w:val="pl-PL"/>
        </w:rPr>
        <w:t>,</w:t>
      </w:r>
      <w:r w:rsidRPr="007E7384">
        <w:rPr>
          <w:rFonts w:asciiTheme="majorHAnsi" w:hAnsiTheme="majorHAnsi"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bez</w:t>
      </w:r>
      <w:r w:rsidRPr="007E7384">
        <w:rPr>
          <w:rFonts w:asciiTheme="majorHAnsi" w:hAnsiTheme="majorHAnsi"/>
          <w:spacing w:val="-5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wpływu</w:t>
      </w:r>
      <w:r w:rsidRPr="007E7384">
        <w:rPr>
          <w:rFonts w:asciiTheme="majorHAnsi" w:hAnsiTheme="majorHAnsi"/>
          <w:spacing w:val="-6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na</w:t>
      </w:r>
      <w:r w:rsidRPr="007E7384">
        <w:rPr>
          <w:rFonts w:asciiTheme="majorHAnsi" w:hAnsiTheme="majorHAnsi"/>
          <w:spacing w:val="-7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zgodność z prawem przetwarzania, którego dokonano na podstawie zgody przed jej cofnięciem, jeśli przetwarzane danych odbywa się na podstawie zgody osoby, której dane dotyczą;</w:t>
      </w:r>
    </w:p>
    <w:p w14:paraId="616EBDF9" w14:textId="77777777" w:rsidR="002C7FC6" w:rsidRPr="007E7384" w:rsidRDefault="002C7FC6" w:rsidP="002C7FC6">
      <w:pPr>
        <w:pStyle w:val="Tekstpodstawowy"/>
        <w:numPr>
          <w:ilvl w:val="1"/>
          <w:numId w:val="35"/>
        </w:numPr>
        <w:kinsoku w:val="0"/>
        <w:overflowPunct w:val="0"/>
        <w:spacing w:after="80"/>
        <w:ind w:left="1077" w:hanging="357"/>
        <w:jc w:val="both"/>
        <w:rPr>
          <w:rFonts w:asciiTheme="majorHAnsi" w:hAnsiTheme="majorHAnsi"/>
          <w:sz w:val="20"/>
          <w:szCs w:val="20"/>
          <w:lang w:val="pl-PL"/>
        </w:rPr>
      </w:pPr>
      <w:r w:rsidRPr="007E7384">
        <w:rPr>
          <w:rFonts w:asciiTheme="majorHAnsi" w:hAnsiTheme="majorHAnsi"/>
          <w:b/>
          <w:bCs/>
          <w:sz w:val="20"/>
          <w:szCs w:val="20"/>
          <w:lang w:val="pl-PL"/>
        </w:rPr>
        <w:t>wniesienia skargi do organu nadzorczego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 (Prezes Urzędu Ochrony Danych</w:t>
      </w:r>
      <w:r w:rsidRPr="007E7384">
        <w:rPr>
          <w:rFonts w:asciiTheme="majorHAnsi" w:hAnsiTheme="majorHAnsi"/>
          <w:spacing w:val="-19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 xml:space="preserve">Osobowych, </w:t>
      </w:r>
      <w:r>
        <w:rPr>
          <w:rFonts w:asciiTheme="majorHAnsi" w:hAnsiTheme="majorHAnsi"/>
          <w:sz w:val="20"/>
          <w:szCs w:val="20"/>
          <w:lang w:val="pl-PL"/>
        </w:rPr>
        <w:br/>
      </w:r>
      <w:r w:rsidRPr="007E7384">
        <w:rPr>
          <w:rFonts w:asciiTheme="majorHAnsi" w:hAnsiTheme="majorHAnsi"/>
          <w:sz w:val="20"/>
          <w:szCs w:val="20"/>
          <w:lang w:val="pl-PL"/>
        </w:rPr>
        <w:t>ul. Stanisława</w:t>
      </w:r>
      <w:r>
        <w:rPr>
          <w:rFonts w:asciiTheme="majorHAnsi" w:hAnsiTheme="majorHAnsi"/>
          <w:sz w:val="20"/>
          <w:szCs w:val="20"/>
          <w:lang w:val="pl-PL"/>
        </w:rPr>
        <w:t xml:space="preserve"> </w:t>
      </w:r>
      <w:r w:rsidRPr="007E7384">
        <w:rPr>
          <w:rFonts w:asciiTheme="majorHAnsi" w:hAnsiTheme="majorHAnsi"/>
          <w:sz w:val="20"/>
          <w:szCs w:val="20"/>
          <w:lang w:val="pl-PL"/>
        </w:rPr>
        <w:t>Moniuszki 1A; 00-014 Warszawa, tel. 22 531 03 00).</w:t>
      </w:r>
    </w:p>
    <w:p w14:paraId="707AE1D4" w14:textId="77777777" w:rsidR="002C7FC6" w:rsidRPr="007E7384" w:rsidRDefault="002C7FC6" w:rsidP="002C7FC6">
      <w:pPr>
        <w:pStyle w:val="Tekstpodstawowy"/>
        <w:kinsoku w:val="0"/>
        <w:overflowPunct w:val="0"/>
        <w:spacing w:before="60" w:after="60"/>
        <w:jc w:val="center"/>
        <w:rPr>
          <w:rFonts w:asciiTheme="majorHAnsi" w:hAnsiTheme="majorHAnsi"/>
          <w:sz w:val="20"/>
          <w:szCs w:val="20"/>
          <w:lang w:val="pl-PL"/>
        </w:rPr>
      </w:pPr>
    </w:p>
    <w:p w14:paraId="35368331" w14:textId="77777777" w:rsidR="002C7FC6" w:rsidRDefault="002C7FC6" w:rsidP="002C7FC6">
      <w:pPr>
        <w:spacing w:after="120" w:line="360" w:lineRule="auto"/>
        <w:contextualSpacing/>
        <w:jc w:val="both"/>
      </w:pPr>
    </w:p>
    <w:p w14:paraId="0753CE57" w14:textId="77777777" w:rsidR="002C7FC6" w:rsidRDefault="002C7FC6" w:rsidP="002C7FC6">
      <w:pPr>
        <w:spacing w:after="120" w:line="360" w:lineRule="auto"/>
        <w:contextualSpacing/>
        <w:jc w:val="right"/>
        <w:rPr>
          <w:rFonts w:cs="Times New Roman"/>
          <w:sz w:val="20"/>
          <w:szCs w:val="20"/>
        </w:rPr>
      </w:pPr>
    </w:p>
    <w:p w14:paraId="351F836C" w14:textId="1184AE16" w:rsidR="002C7FC6" w:rsidRDefault="002C7FC6" w:rsidP="002C7FC6">
      <w:pPr>
        <w:rPr>
          <w:rFonts w:cs="Times New Roman"/>
          <w:sz w:val="20"/>
          <w:szCs w:val="20"/>
        </w:rPr>
      </w:pPr>
    </w:p>
    <w:sectPr w:rsidR="002C7FC6" w:rsidSect="00BC3AE7">
      <w:headerReference w:type="default" r:id="rId16"/>
      <w:footerReference w:type="default" r:id="rId17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8435F" w14:textId="77777777" w:rsidR="00685794" w:rsidRDefault="00685794" w:rsidP="00520327">
      <w:pPr>
        <w:spacing w:after="0" w:line="240" w:lineRule="auto"/>
      </w:pPr>
      <w:r>
        <w:separator/>
      </w:r>
    </w:p>
  </w:endnote>
  <w:endnote w:type="continuationSeparator" w:id="0">
    <w:p w14:paraId="46F1426A" w14:textId="77777777" w:rsidR="00685794" w:rsidRDefault="00685794" w:rsidP="00520327">
      <w:pPr>
        <w:spacing w:after="0" w:line="240" w:lineRule="auto"/>
      </w:pPr>
      <w:r>
        <w:continuationSeparator/>
      </w:r>
    </w:p>
  </w:endnote>
  <w:endnote w:type="continuationNotice" w:id="1">
    <w:p w14:paraId="45601F9C" w14:textId="77777777" w:rsidR="00685794" w:rsidRDefault="0068579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830277323"/>
      <w:docPartObj>
        <w:docPartGallery w:val="Page Numbers (Bottom of Page)"/>
        <w:docPartUnique/>
      </w:docPartObj>
    </w:sdtPr>
    <w:sdtContent>
      <w:p w14:paraId="587035DB" w14:textId="4F7F0780" w:rsidR="00A36B64" w:rsidRPr="009459F0" w:rsidRDefault="00A36B64" w:rsidP="009459F0">
        <w:pPr>
          <w:pStyle w:val="Stopka"/>
          <w:jc w:val="center"/>
          <w:rPr>
            <w:sz w:val="16"/>
            <w:szCs w:val="16"/>
          </w:rPr>
        </w:pPr>
        <w:r w:rsidRPr="009459F0">
          <w:rPr>
            <w:sz w:val="16"/>
            <w:szCs w:val="16"/>
          </w:rPr>
          <w:fldChar w:fldCharType="begin"/>
        </w:r>
        <w:r w:rsidRPr="009459F0">
          <w:rPr>
            <w:sz w:val="16"/>
            <w:szCs w:val="16"/>
          </w:rPr>
          <w:instrText>PAGE   \* MERGEFORMAT</w:instrText>
        </w:r>
        <w:r w:rsidRPr="009459F0">
          <w:rPr>
            <w:sz w:val="16"/>
            <w:szCs w:val="16"/>
          </w:rPr>
          <w:fldChar w:fldCharType="separate"/>
        </w:r>
        <w:r w:rsidRPr="009459F0">
          <w:rPr>
            <w:sz w:val="16"/>
            <w:szCs w:val="16"/>
          </w:rPr>
          <w:t>2</w:t>
        </w:r>
        <w:r w:rsidRPr="009459F0">
          <w:rPr>
            <w:sz w:val="16"/>
            <w:szCs w:val="16"/>
          </w:rPr>
          <w:fldChar w:fldCharType="end"/>
        </w:r>
      </w:p>
    </w:sdtContent>
  </w:sdt>
  <w:p w14:paraId="099E51B1" w14:textId="2C4CFD60" w:rsidR="00127B4C" w:rsidRDefault="00127B4C" w:rsidP="00A36B6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9840E" w14:textId="77777777" w:rsidR="00685794" w:rsidRDefault="00685794" w:rsidP="00520327">
      <w:pPr>
        <w:spacing w:after="0" w:line="240" w:lineRule="auto"/>
      </w:pPr>
      <w:r>
        <w:separator/>
      </w:r>
    </w:p>
  </w:footnote>
  <w:footnote w:type="continuationSeparator" w:id="0">
    <w:p w14:paraId="2789641F" w14:textId="77777777" w:rsidR="00685794" w:rsidRDefault="00685794" w:rsidP="00520327">
      <w:pPr>
        <w:spacing w:after="0" w:line="240" w:lineRule="auto"/>
      </w:pPr>
      <w:r>
        <w:continuationSeparator/>
      </w:r>
    </w:p>
  </w:footnote>
  <w:footnote w:type="continuationNotice" w:id="1">
    <w:p w14:paraId="1CC5F778" w14:textId="77777777" w:rsidR="00685794" w:rsidRDefault="0068579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FC2BD" w14:textId="475F9F9E" w:rsidR="00A36B64" w:rsidRDefault="00A36B64" w:rsidP="00A36B64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53C6D"/>
    <w:multiLevelType w:val="multilevel"/>
    <w:tmpl w:val="12CEC3E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b/>
        <w:bCs/>
        <w:color w:val="auto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041810"/>
    <w:multiLevelType w:val="hybridMultilevel"/>
    <w:tmpl w:val="A4AAA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0C3495"/>
    <w:multiLevelType w:val="hybridMultilevel"/>
    <w:tmpl w:val="2C4E05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11D6E"/>
    <w:multiLevelType w:val="hybridMultilevel"/>
    <w:tmpl w:val="4470CA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9518C2"/>
    <w:multiLevelType w:val="hybridMultilevel"/>
    <w:tmpl w:val="F4D8B278"/>
    <w:lvl w:ilvl="0" w:tplc="6E60D58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F5054D"/>
    <w:multiLevelType w:val="hybridMultilevel"/>
    <w:tmpl w:val="0DFCB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FF6046"/>
    <w:multiLevelType w:val="hybridMultilevel"/>
    <w:tmpl w:val="3F8C3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387D0A"/>
    <w:multiLevelType w:val="hybridMultilevel"/>
    <w:tmpl w:val="884AF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FD6612"/>
    <w:multiLevelType w:val="multilevel"/>
    <w:tmpl w:val="12CEC3E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  <w:b/>
        <w:bCs/>
        <w:color w:val="auto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2AA2AED"/>
    <w:multiLevelType w:val="hybridMultilevel"/>
    <w:tmpl w:val="CFEE6508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strike w:val="0"/>
        <w:color w:val="auto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333D44"/>
    <w:multiLevelType w:val="hybridMultilevel"/>
    <w:tmpl w:val="3926C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57328A"/>
    <w:multiLevelType w:val="hybridMultilevel"/>
    <w:tmpl w:val="404E6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5C0DC6"/>
    <w:multiLevelType w:val="hybridMultilevel"/>
    <w:tmpl w:val="4CDE4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0B3289"/>
    <w:multiLevelType w:val="hybridMultilevel"/>
    <w:tmpl w:val="F62CB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725BB4"/>
    <w:multiLevelType w:val="hybridMultilevel"/>
    <w:tmpl w:val="DBC24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36466D"/>
    <w:multiLevelType w:val="hybridMultilevel"/>
    <w:tmpl w:val="10BEB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5C530E"/>
    <w:multiLevelType w:val="hybridMultilevel"/>
    <w:tmpl w:val="28D0FF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895480"/>
    <w:multiLevelType w:val="hybridMultilevel"/>
    <w:tmpl w:val="EB70E59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FD0DE0"/>
    <w:multiLevelType w:val="hybridMultilevel"/>
    <w:tmpl w:val="0C6C02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10529F"/>
    <w:multiLevelType w:val="hybridMultilevel"/>
    <w:tmpl w:val="BF48B5E4"/>
    <w:lvl w:ilvl="0" w:tplc="7992357A">
      <w:start w:val="1"/>
      <w:numFmt w:val="decimal"/>
      <w:lvlText w:val="%1)"/>
      <w:lvlJc w:val="left"/>
      <w:pPr>
        <w:ind w:left="720" w:hanging="360"/>
      </w:pPr>
      <w:rPr>
        <w:rFonts w:ascii="Aptos" w:hAnsi="Aptos" w:hint="default"/>
      </w:rPr>
    </w:lvl>
    <w:lvl w:ilvl="1" w:tplc="000E6F3A">
      <w:start w:val="1"/>
      <w:numFmt w:val="lowerLetter"/>
      <w:lvlText w:val="%2."/>
      <w:lvlJc w:val="left"/>
      <w:pPr>
        <w:ind w:left="1440" w:hanging="360"/>
      </w:pPr>
    </w:lvl>
    <w:lvl w:ilvl="2" w:tplc="7BFAAE70">
      <w:start w:val="1"/>
      <w:numFmt w:val="lowerRoman"/>
      <w:lvlText w:val="%3."/>
      <w:lvlJc w:val="right"/>
      <w:pPr>
        <w:ind w:left="2160" w:hanging="180"/>
      </w:pPr>
    </w:lvl>
    <w:lvl w:ilvl="3" w:tplc="B18CD1DE">
      <w:start w:val="1"/>
      <w:numFmt w:val="decimal"/>
      <w:lvlText w:val="%4."/>
      <w:lvlJc w:val="left"/>
      <w:pPr>
        <w:ind w:left="2880" w:hanging="360"/>
      </w:pPr>
    </w:lvl>
    <w:lvl w:ilvl="4" w:tplc="C25A970A">
      <w:start w:val="1"/>
      <w:numFmt w:val="lowerLetter"/>
      <w:lvlText w:val="%5."/>
      <w:lvlJc w:val="left"/>
      <w:pPr>
        <w:ind w:left="3600" w:hanging="360"/>
      </w:pPr>
    </w:lvl>
    <w:lvl w:ilvl="5" w:tplc="024806D6">
      <w:start w:val="1"/>
      <w:numFmt w:val="lowerRoman"/>
      <w:lvlText w:val="%6."/>
      <w:lvlJc w:val="right"/>
      <w:pPr>
        <w:ind w:left="4320" w:hanging="180"/>
      </w:pPr>
    </w:lvl>
    <w:lvl w:ilvl="6" w:tplc="A7A6FDBA">
      <w:start w:val="1"/>
      <w:numFmt w:val="decimal"/>
      <w:lvlText w:val="%7."/>
      <w:lvlJc w:val="left"/>
      <w:pPr>
        <w:ind w:left="5040" w:hanging="360"/>
      </w:pPr>
    </w:lvl>
    <w:lvl w:ilvl="7" w:tplc="5B2AB71E">
      <w:start w:val="1"/>
      <w:numFmt w:val="lowerLetter"/>
      <w:lvlText w:val="%8."/>
      <w:lvlJc w:val="left"/>
      <w:pPr>
        <w:ind w:left="5760" w:hanging="360"/>
      </w:pPr>
    </w:lvl>
    <w:lvl w:ilvl="8" w:tplc="6DFCBD46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F01FEB"/>
    <w:multiLevelType w:val="hybridMultilevel"/>
    <w:tmpl w:val="87D6A318"/>
    <w:lvl w:ilvl="0" w:tplc="387A009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898715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5EF44E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AC2A796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FEC861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1E0E8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41039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9ACDF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CA4DE9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1" w15:restartNumberingAfterBreak="0">
    <w:nsid w:val="40EA0896"/>
    <w:multiLevelType w:val="hybridMultilevel"/>
    <w:tmpl w:val="7A50E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DA7259"/>
    <w:multiLevelType w:val="hybridMultilevel"/>
    <w:tmpl w:val="F12233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D3940"/>
    <w:multiLevelType w:val="hybridMultilevel"/>
    <w:tmpl w:val="6F2EB3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95744A"/>
    <w:multiLevelType w:val="hybridMultilevel"/>
    <w:tmpl w:val="50EA84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5C5B59"/>
    <w:multiLevelType w:val="hybridMultilevel"/>
    <w:tmpl w:val="83C0F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E61EA8"/>
    <w:multiLevelType w:val="hybridMultilevel"/>
    <w:tmpl w:val="89C83F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74498C"/>
    <w:multiLevelType w:val="multilevel"/>
    <w:tmpl w:val="992E0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13659C4"/>
    <w:multiLevelType w:val="multilevel"/>
    <w:tmpl w:val="5136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4054CD"/>
    <w:multiLevelType w:val="hybridMultilevel"/>
    <w:tmpl w:val="A4AAA5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3C16C9"/>
    <w:multiLevelType w:val="hybridMultilevel"/>
    <w:tmpl w:val="8D44D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6B1382"/>
    <w:multiLevelType w:val="hybridMultilevel"/>
    <w:tmpl w:val="289893BA"/>
    <w:lvl w:ilvl="0" w:tplc="E112352E">
      <w:start w:val="1"/>
      <w:numFmt w:val="bullet"/>
      <w:lvlText w:val="–"/>
      <w:lvlJc w:val="left"/>
      <w:pPr>
        <w:ind w:left="1069" w:hanging="360"/>
      </w:pPr>
      <w:rPr>
        <w:rFonts w:ascii="Aptos" w:hAnsi="Aptos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 w15:restartNumberingAfterBreak="0">
    <w:nsid w:val="707164C7"/>
    <w:multiLevelType w:val="hybridMultilevel"/>
    <w:tmpl w:val="BD2CCB90"/>
    <w:lvl w:ilvl="0" w:tplc="0415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0F0004F"/>
    <w:multiLevelType w:val="hybridMultilevel"/>
    <w:tmpl w:val="2C8C8582"/>
    <w:lvl w:ilvl="0" w:tplc="8294076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F61974"/>
    <w:multiLevelType w:val="hybridMultilevel"/>
    <w:tmpl w:val="A7C4AE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A18B76C">
      <w:start w:val="1"/>
      <w:numFmt w:val="lowerLetter"/>
      <w:lvlText w:val="%2)"/>
      <w:lvlJc w:val="left"/>
      <w:pPr>
        <w:ind w:left="1440" w:hanging="360"/>
      </w:pPr>
      <w:rPr>
        <w:strike w:val="0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F25575"/>
    <w:multiLevelType w:val="hybridMultilevel"/>
    <w:tmpl w:val="50EA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FC41C6"/>
    <w:multiLevelType w:val="hybridMultilevel"/>
    <w:tmpl w:val="F1E20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530871"/>
    <w:multiLevelType w:val="hybridMultilevel"/>
    <w:tmpl w:val="D250F8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EA26464"/>
    <w:multiLevelType w:val="hybridMultilevel"/>
    <w:tmpl w:val="203E2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2104546">
    <w:abstractNumId w:val="19"/>
  </w:num>
  <w:num w:numId="2" w16cid:durableId="974408603">
    <w:abstractNumId w:val="17"/>
  </w:num>
  <w:num w:numId="3" w16cid:durableId="748893532">
    <w:abstractNumId w:val="20"/>
  </w:num>
  <w:num w:numId="4" w16cid:durableId="1462990586">
    <w:abstractNumId w:val="13"/>
  </w:num>
  <w:num w:numId="5" w16cid:durableId="299041062">
    <w:abstractNumId w:val="25"/>
  </w:num>
  <w:num w:numId="6" w16cid:durableId="1695304098">
    <w:abstractNumId w:val="1"/>
  </w:num>
  <w:num w:numId="7" w16cid:durableId="173034906">
    <w:abstractNumId w:val="30"/>
  </w:num>
  <w:num w:numId="8" w16cid:durableId="2134859659">
    <w:abstractNumId w:val="10"/>
  </w:num>
  <w:num w:numId="9" w16cid:durableId="316957635">
    <w:abstractNumId w:val="5"/>
  </w:num>
  <w:num w:numId="10" w16cid:durableId="782043226">
    <w:abstractNumId w:val="6"/>
  </w:num>
  <w:num w:numId="11" w16cid:durableId="1668244214">
    <w:abstractNumId w:val="16"/>
  </w:num>
  <w:num w:numId="12" w16cid:durableId="819035913">
    <w:abstractNumId w:val="26"/>
  </w:num>
  <w:num w:numId="13" w16cid:durableId="423691113">
    <w:abstractNumId w:val="35"/>
  </w:num>
  <w:num w:numId="14" w16cid:durableId="520096791">
    <w:abstractNumId w:val="38"/>
  </w:num>
  <w:num w:numId="15" w16cid:durableId="474566757">
    <w:abstractNumId w:val="36"/>
  </w:num>
  <w:num w:numId="16" w16cid:durableId="325594505">
    <w:abstractNumId w:val="24"/>
  </w:num>
  <w:num w:numId="17" w16cid:durableId="337776457">
    <w:abstractNumId w:val="15"/>
  </w:num>
  <w:num w:numId="18" w16cid:durableId="1680160495">
    <w:abstractNumId w:val="34"/>
  </w:num>
  <w:num w:numId="19" w16cid:durableId="1690335181">
    <w:abstractNumId w:val="37"/>
  </w:num>
  <w:num w:numId="20" w16cid:durableId="1945569958">
    <w:abstractNumId w:val="21"/>
  </w:num>
  <w:num w:numId="21" w16cid:durableId="2020113403">
    <w:abstractNumId w:val="12"/>
  </w:num>
  <w:num w:numId="22" w16cid:durableId="1424759114">
    <w:abstractNumId w:val="14"/>
  </w:num>
  <w:num w:numId="23" w16cid:durableId="878476190">
    <w:abstractNumId w:val="11"/>
  </w:num>
  <w:num w:numId="24" w16cid:durableId="1890023215">
    <w:abstractNumId w:val="2"/>
  </w:num>
  <w:num w:numId="25" w16cid:durableId="545944422">
    <w:abstractNumId w:val="33"/>
  </w:num>
  <w:num w:numId="26" w16cid:durableId="738137305">
    <w:abstractNumId w:val="7"/>
  </w:num>
  <w:num w:numId="27" w16cid:durableId="1905408211">
    <w:abstractNumId w:val="29"/>
  </w:num>
  <w:num w:numId="28" w16cid:durableId="2060274716">
    <w:abstractNumId w:val="23"/>
  </w:num>
  <w:num w:numId="29" w16cid:durableId="86778127">
    <w:abstractNumId w:val="4"/>
  </w:num>
  <w:num w:numId="30" w16cid:durableId="1274631407">
    <w:abstractNumId w:val="27"/>
  </w:num>
  <w:num w:numId="31" w16cid:durableId="752051082">
    <w:abstractNumId w:val="32"/>
  </w:num>
  <w:num w:numId="32" w16cid:durableId="926773511">
    <w:abstractNumId w:val="8"/>
  </w:num>
  <w:num w:numId="33" w16cid:durableId="1039167065">
    <w:abstractNumId w:val="28"/>
  </w:num>
  <w:num w:numId="34" w16cid:durableId="106395768">
    <w:abstractNumId w:val="31"/>
  </w:num>
  <w:num w:numId="35" w16cid:durableId="1746416429">
    <w:abstractNumId w:val="0"/>
  </w:num>
  <w:num w:numId="36" w16cid:durableId="1184707566">
    <w:abstractNumId w:val="22"/>
  </w:num>
  <w:num w:numId="37" w16cid:durableId="295188944">
    <w:abstractNumId w:val="3"/>
  </w:num>
  <w:num w:numId="38" w16cid:durableId="63576484">
    <w:abstractNumId w:val="9"/>
  </w:num>
  <w:num w:numId="39" w16cid:durableId="18907209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60"/>
    <w:rsid w:val="00003BEE"/>
    <w:rsid w:val="000042CD"/>
    <w:rsid w:val="00007D90"/>
    <w:rsid w:val="00013050"/>
    <w:rsid w:val="0001550A"/>
    <w:rsid w:val="000222B7"/>
    <w:rsid w:val="00026878"/>
    <w:rsid w:val="00031E26"/>
    <w:rsid w:val="000322B7"/>
    <w:rsid w:val="00032DB3"/>
    <w:rsid w:val="00035726"/>
    <w:rsid w:val="00035783"/>
    <w:rsid w:val="000367AA"/>
    <w:rsid w:val="00036FBA"/>
    <w:rsid w:val="0004114A"/>
    <w:rsid w:val="000426E3"/>
    <w:rsid w:val="0004373D"/>
    <w:rsid w:val="00047AA8"/>
    <w:rsid w:val="00052327"/>
    <w:rsid w:val="00052580"/>
    <w:rsid w:val="00053154"/>
    <w:rsid w:val="00053BE0"/>
    <w:rsid w:val="000544BE"/>
    <w:rsid w:val="00055B72"/>
    <w:rsid w:val="0006066B"/>
    <w:rsid w:val="00060E27"/>
    <w:rsid w:val="00062EEC"/>
    <w:rsid w:val="000634F6"/>
    <w:rsid w:val="00063DC3"/>
    <w:rsid w:val="000740F8"/>
    <w:rsid w:val="0007514F"/>
    <w:rsid w:val="0007552D"/>
    <w:rsid w:val="00075F24"/>
    <w:rsid w:val="00081496"/>
    <w:rsid w:val="0008191F"/>
    <w:rsid w:val="00085F10"/>
    <w:rsid w:val="00091529"/>
    <w:rsid w:val="0009275F"/>
    <w:rsid w:val="00092BD8"/>
    <w:rsid w:val="00093270"/>
    <w:rsid w:val="00095867"/>
    <w:rsid w:val="000979D5"/>
    <w:rsid w:val="000A07E9"/>
    <w:rsid w:val="000A1449"/>
    <w:rsid w:val="000A65EC"/>
    <w:rsid w:val="000A73F0"/>
    <w:rsid w:val="000B0ED7"/>
    <w:rsid w:val="000B2B26"/>
    <w:rsid w:val="000B4819"/>
    <w:rsid w:val="000B560D"/>
    <w:rsid w:val="000C110D"/>
    <w:rsid w:val="000C2088"/>
    <w:rsid w:val="000C3CF7"/>
    <w:rsid w:val="000C65AB"/>
    <w:rsid w:val="000C6B0D"/>
    <w:rsid w:val="000D0446"/>
    <w:rsid w:val="000D29D0"/>
    <w:rsid w:val="000D5F4E"/>
    <w:rsid w:val="000D6266"/>
    <w:rsid w:val="000D6A1C"/>
    <w:rsid w:val="000E1826"/>
    <w:rsid w:val="000E1834"/>
    <w:rsid w:val="000E1C06"/>
    <w:rsid w:val="000E4F4F"/>
    <w:rsid w:val="000E6485"/>
    <w:rsid w:val="000E6E89"/>
    <w:rsid w:val="000F0EDA"/>
    <w:rsid w:val="000F29DA"/>
    <w:rsid w:val="000F32AF"/>
    <w:rsid w:val="000F44E0"/>
    <w:rsid w:val="000F6074"/>
    <w:rsid w:val="000F6E07"/>
    <w:rsid w:val="0010126C"/>
    <w:rsid w:val="00102269"/>
    <w:rsid w:val="00104084"/>
    <w:rsid w:val="00105413"/>
    <w:rsid w:val="0010563C"/>
    <w:rsid w:val="001077A1"/>
    <w:rsid w:val="00107851"/>
    <w:rsid w:val="00107F46"/>
    <w:rsid w:val="00110471"/>
    <w:rsid w:val="00111611"/>
    <w:rsid w:val="00111AE1"/>
    <w:rsid w:val="00117953"/>
    <w:rsid w:val="0012379B"/>
    <w:rsid w:val="001259C7"/>
    <w:rsid w:val="001266D3"/>
    <w:rsid w:val="00127B4C"/>
    <w:rsid w:val="00131792"/>
    <w:rsid w:val="00132378"/>
    <w:rsid w:val="00132637"/>
    <w:rsid w:val="001358BD"/>
    <w:rsid w:val="00137160"/>
    <w:rsid w:val="00144BEE"/>
    <w:rsid w:val="001452DF"/>
    <w:rsid w:val="00145FD3"/>
    <w:rsid w:val="00146717"/>
    <w:rsid w:val="00151681"/>
    <w:rsid w:val="0015286B"/>
    <w:rsid w:val="001534DA"/>
    <w:rsid w:val="0015360F"/>
    <w:rsid w:val="001537D7"/>
    <w:rsid w:val="00154B23"/>
    <w:rsid w:val="00155628"/>
    <w:rsid w:val="00155A7B"/>
    <w:rsid w:val="001566C2"/>
    <w:rsid w:val="00157531"/>
    <w:rsid w:val="00161F63"/>
    <w:rsid w:val="001623E0"/>
    <w:rsid w:val="00163548"/>
    <w:rsid w:val="001638AE"/>
    <w:rsid w:val="0017182D"/>
    <w:rsid w:val="00173D56"/>
    <w:rsid w:val="00174AFF"/>
    <w:rsid w:val="00181D98"/>
    <w:rsid w:val="001826EB"/>
    <w:rsid w:val="0018380E"/>
    <w:rsid w:val="00184010"/>
    <w:rsid w:val="00187D81"/>
    <w:rsid w:val="0019025F"/>
    <w:rsid w:val="001A3269"/>
    <w:rsid w:val="001A3540"/>
    <w:rsid w:val="001A3F0D"/>
    <w:rsid w:val="001A748B"/>
    <w:rsid w:val="001B1927"/>
    <w:rsid w:val="001B23E5"/>
    <w:rsid w:val="001B538B"/>
    <w:rsid w:val="001B6065"/>
    <w:rsid w:val="001B7C01"/>
    <w:rsid w:val="001C002F"/>
    <w:rsid w:val="001C2078"/>
    <w:rsid w:val="001C2725"/>
    <w:rsid w:val="001C2F3F"/>
    <w:rsid w:val="001C4452"/>
    <w:rsid w:val="001C5347"/>
    <w:rsid w:val="001C5E15"/>
    <w:rsid w:val="001D03B7"/>
    <w:rsid w:val="001D15AA"/>
    <w:rsid w:val="001D1B43"/>
    <w:rsid w:val="001D1E0E"/>
    <w:rsid w:val="001D23FE"/>
    <w:rsid w:val="001D3F99"/>
    <w:rsid w:val="001D6197"/>
    <w:rsid w:val="001D793D"/>
    <w:rsid w:val="001E0925"/>
    <w:rsid w:val="001E0CB6"/>
    <w:rsid w:val="001E13CB"/>
    <w:rsid w:val="001E3C1D"/>
    <w:rsid w:val="001E4804"/>
    <w:rsid w:val="001E6678"/>
    <w:rsid w:val="001F0705"/>
    <w:rsid w:val="001F3B1F"/>
    <w:rsid w:val="001F44CE"/>
    <w:rsid w:val="001F4513"/>
    <w:rsid w:val="001F6D9D"/>
    <w:rsid w:val="002002D2"/>
    <w:rsid w:val="00200F27"/>
    <w:rsid w:val="00202B9B"/>
    <w:rsid w:val="0020598D"/>
    <w:rsid w:val="00212958"/>
    <w:rsid w:val="00214703"/>
    <w:rsid w:val="002172FE"/>
    <w:rsid w:val="00217C27"/>
    <w:rsid w:val="00231BD1"/>
    <w:rsid w:val="00232C0B"/>
    <w:rsid w:val="002348A0"/>
    <w:rsid w:val="002373BF"/>
    <w:rsid w:val="002419A2"/>
    <w:rsid w:val="002427CB"/>
    <w:rsid w:val="002448FF"/>
    <w:rsid w:val="00246B68"/>
    <w:rsid w:val="00251A84"/>
    <w:rsid w:val="00251D4E"/>
    <w:rsid w:val="00252249"/>
    <w:rsid w:val="00253A3A"/>
    <w:rsid w:val="00255A8F"/>
    <w:rsid w:val="002606E5"/>
    <w:rsid w:val="002632BE"/>
    <w:rsid w:val="00263B87"/>
    <w:rsid w:val="00264BBA"/>
    <w:rsid w:val="00264BED"/>
    <w:rsid w:val="00266555"/>
    <w:rsid w:val="00267B81"/>
    <w:rsid w:val="00271410"/>
    <w:rsid w:val="00273D3C"/>
    <w:rsid w:val="00274C3F"/>
    <w:rsid w:val="00275B0A"/>
    <w:rsid w:val="0027757E"/>
    <w:rsid w:val="00280248"/>
    <w:rsid w:val="00281D54"/>
    <w:rsid w:val="002853AB"/>
    <w:rsid w:val="00286EFE"/>
    <w:rsid w:val="00287877"/>
    <w:rsid w:val="002932A9"/>
    <w:rsid w:val="0029429F"/>
    <w:rsid w:val="00294B47"/>
    <w:rsid w:val="002A0908"/>
    <w:rsid w:val="002A2AD2"/>
    <w:rsid w:val="002A6437"/>
    <w:rsid w:val="002A6A48"/>
    <w:rsid w:val="002A704F"/>
    <w:rsid w:val="002A719D"/>
    <w:rsid w:val="002A77AE"/>
    <w:rsid w:val="002B0A03"/>
    <w:rsid w:val="002B43FF"/>
    <w:rsid w:val="002B5967"/>
    <w:rsid w:val="002B662E"/>
    <w:rsid w:val="002C7648"/>
    <w:rsid w:val="002C7FC6"/>
    <w:rsid w:val="002D6251"/>
    <w:rsid w:val="002D6C43"/>
    <w:rsid w:val="002D7BEF"/>
    <w:rsid w:val="002E66D2"/>
    <w:rsid w:val="002F5593"/>
    <w:rsid w:val="002F746F"/>
    <w:rsid w:val="003022EB"/>
    <w:rsid w:val="003023FB"/>
    <w:rsid w:val="00304DED"/>
    <w:rsid w:val="00310A6F"/>
    <w:rsid w:val="00314E32"/>
    <w:rsid w:val="0031524E"/>
    <w:rsid w:val="0031698C"/>
    <w:rsid w:val="00317624"/>
    <w:rsid w:val="00317FAB"/>
    <w:rsid w:val="00320783"/>
    <w:rsid w:val="0032110D"/>
    <w:rsid w:val="003220D2"/>
    <w:rsid w:val="003225D2"/>
    <w:rsid w:val="00322BCB"/>
    <w:rsid w:val="003241A7"/>
    <w:rsid w:val="003254F3"/>
    <w:rsid w:val="00331121"/>
    <w:rsid w:val="00331744"/>
    <w:rsid w:val="00331D98"/>
    <w:rsid w:val="00332DE9"/>
    <w:rsid w:val="003334F1"/>
    <w:rsid w:val="00333857"/>
    <w:rsid w:val="003340DD"/>
    <w:rsid w:val="00334658"/>
    <w:rsid w:val="00340632"/>
    <w:rsid w:val="00340777"/>
    <w:rsid w:val="0034093A"/>
    <w:rsid w:val="003436E4"/>
    <w:rsid w:val="00344D5D"/>
    <w:rsid w:val="00346847"/>
    <w:rsid w:val="00355718"/>
    <w:rsid w:val="00361357"/>
    <w:rsid w:val="00366286"/>
    <w:rsid w:val="003708EC"/>
    <w:rsid w:val="003717EB"/>
    <w:rsid w:val="00373477"/>
    <w:rsid w:val="00373EE7"/>
    <w:rsid w:val="00381341"/>
    <w:rsid w:val="003817C2"/>
    <w:rsid w:val="003825F4"/>
    <w:rsid w:val="00382F64"/>
    <w:rsid w:val="00383A2E"/>
    <w:rsid w:val="0038562D"/>
    <w:rsid w:val="00393180"/>
    <w:rsid w:val="003934CF"/>
    <w:rsid w:val="003946C3"/>
    <w:rsid w:val="00396ECB"/>
    <w:rsid w:val="00397808"/>
    <w:rsid w:val="003A32F9"/>
    <w:rsid w:val="003A4A19"/>
    <w:rsid w:val="003A577C"/>
    <w:rsid w:val="003B0577"/>
    <w:rsid w:val="003B49DD"/>
    <w:rsid w:val="003B56C5"/>
    <w:rsid w:val="003B57A0"/>
    <w:rsid w:val="003C1B6D"/>
    <w:rsid w:val="003C2E11"/>
    <w:rsid w:val="003C54F9"/>
    <w:rsid w:val="003C5CFE"/>
    <w:rsid w:val="003C5FCA"/>
    <w:rsid w:val="003C60E1"/>
    <w:rsid w:val="003C6C8F"/>
    <w:rsid w:val="003D4973"/>
    <w:rsid w:val="003D4E39"/>
    <w:rsid w:val="003D6BFE"/>
    <w:rsid w:val="003D791E"/>
    <w:rsid w:val="003D7922"/>
    <w:rsid w:val="003D7B31"/>
    <w:rsid w:val="003D7F94"/>
    <w:rsid w:val="003E0337"/>
    <w:rsid w:val="003E07F6"/>
    <w:rsid w:val="003E1555"/>
    <w:rsid w:val="003E6990"/>
    <w:rsid w:val="003F2073"/>
    <w:rsid w:val="003F43C9"/>
    <w:rsid w:val="0040028A"/>
    <w:rsid w:val="004022A3"/>
    <w:rsid w:val="00404251"/>
    <w:rsid w:val="0040528A"/>
    <w:rsid w:val="00406E71"/>
    <w:rsid w:val="004077F9"/>
    <w:rsid w:val="00410161"/>
    <w:rsid w:val="004118EF"/>
    <w:rsid w:val="004122EC"/>
    <w:rsid w:val="004207D9"/>
    <w:rsid w:val="00427A3F"/>
    <w:rsid w:val="004322E1"/>
    <w:rsid w:val="004325D8"/>
    <w:rsid w:val="00434F36"/>
    <w:rsid w:val="00436337"/>
    <w:rsid w:val="00440BF3"/>
    <w:rsid w:val="004412F6"/>
    <w:rsid w:val="004416C3"/>
    <w:rsid w:val="00441915"/>
    <w:rsid w:val="004469D5"/>
    <w:rsid w:val="00450214"/>
    <w:rsid w:val="00451727"/>
    <w:rsid w:val="00451AFF"/>
    <w:rsid w:val="004605C5"/>
    <w:rsid w:val="00462D13"/>
    <w:rsid w:val="00463715"/>
    <w:rsid w:val="00470AED"/>
    <w:rsid w:val="00471437"/>
    <w:rsid w:val="00471EEE"/>
    <w:rsid w:val="00475A46"/>
    <w:rsid w:val="00475FE6"/>
    <w:rsid w:val="004769C3"/>
    <w:rsid w:val="004801F1"/>
    <w:rsid w:val="00482D77"/>
    <w:rsid w:val="00491158"/>
    <w:rsid w:val="00491A91"/>
    <w:rsid w:val="0049234E"/>
    <w:rsid w:val="00495E69"/>
    <w:rsid w:val="004A1039"/>
    <w:rsid w:val="004A48F0"/>
    <w:rsid w:val="004A7C7D"/>
    <w:rsid w:val="004B4FA1"/>
    <w:rsid w:val="004B5D52"/>
    <w:rsid w:val="004B5DE1"/>
    <w:rsid w:val="004C1958"/>
    <w:rsid w:val="004C31EC"/>
    <w:rsid w:val="004D1CED"/>
    <w:rsid w:val="004D4969"/>
    <w:rsid w:val="004D5B9A"/>
    <w:rsid w:val="004E322D"/>
    <w:rsid w:val="004F0661"/>
    <w:rsid w:val="004F08FA"/>
    <w:rsid w:val="004F2A1A"/>
    <w:rsid w:val="004F445E"/>
    <w:rsid w:val="004F543A"/>
    <w:rsid w:val="004F6D52"/>
    <w:rsid w:val="00500B59"/>
    <w:rsid w:val="00513382"/>
    <w:rsid w:val="00515D69"/>
    <w:rsid w:val="00520327"/>
    <w:rsid w:val="005204A8"/>
    <w:rsid w:val="00522641"/>
    <w:rsid w:val="00530874"/>
    <w:rsid w:val="00530AB2"/>
    <w:rsid w:val="005321F5"/>
    <w:rsid w:val="005332F0"/>
    <w:rsid w:val="0053365C"/>
    <w:rsid w:val="00540D8E"/>
    <w:rsid w:val="00543DB2"/>
    <w:rsid w:val="005448A6"/>
    <w:rsid w:val="00544F65"/>
    <w:rsid w:val="00547097"/>
    <w:rsid w:val="0054776C"/>
    <w:rsid w:val="00550E7E"/>
    <w:rsid w:val="0055700D"/>
    <w:rsid w:val="00561413"/>
    <w:rsid w:val="005614BF"/>
    <w:rsid w:val="00561F19"/>
    <w:rsid w:val="0056591E"/>
    <w:rsid w:val="00572707"/>
    <w:rsid w:val="00574254"/>
    <w:rsid w:val="005747AD"/>
    <w:rsid w:val="00574D9B"/>
    <w:rsid w:val="00577625"/>
    <w:rsid w:val="005832E0"/>
    <w:rsid w:val="005915B8"/>
    <w:rsid w:val="00591D4E"/>
    <w:rsid w:val="005929B9"/>
    <w:rsid w:val="00593017"/>
    <w:rsid w:val="00593913"/>
    <w:rsid w:val="005942BB"/>
    <w:rsid w:val="00596CA4"/>
    <w:rsid w:val="00597674"/>
    <w:rsid w:val="00597CA0"/>
    <w:rsid w:val="005A071C"/>
    <w:rsid w:val="005A14F9"/>
    <w:rsid w:val="005A1F8E"/>
    <w:rsid w:val="005A25C3"/>
    <w:rsid w:val="005A2665"/>
    <w:rsid w:val="005A55C1"/>
    <w:rsid w:val="005B015D"/>
    <w:rsid w:val="005B0B21"/>
    <w:rsid w:val="005C04FE"/>
    <w:rsid w:val="005C5454"/>
    <w:rsid w:val="005C6D4B"/>
    <w:rsid w:val="005D0020"/>
    <w:rsid w:val="005D21F4"/>
    <w:rsid w:val="005E06D2"/>
    <w:rsid w:val="005E08BF"/>
    <w:rsid w:val="005E273B"/>
    <w:rsid w:val="005E32F3"/>
    <w:rsid w:val="005E5B0E"/>
    <w:rsid w:val="005F0DF9"/>
    <w:rsid w:val="005F21D4"/>
    <w:rsid w:val="005F3CCE"/>
    <w:rsid w:val="005F6F0E"/>
    <w:rsid w:val="005F7D1C"/>
    <w:rsid w:val="006016E6"/>
    <w:rsid w:val="00605A86"/>
    <w:rsid w:val="00610E51"/>
    <w:rsid w:val="00611538"/>
    <w:rsid w:val="0061490D"/>
    <w:rsid w:val="00614F62"/>
    <w:rsid w:val="006159D4"/>
    <w:rsid w:val="00617B9C"/>
    <w:rsid w:val="00617D83"/>
    <w:rsid w:val="0062004D"/>
    <w:rsid w:val="00621F5D"/>
    <w:rsid w:val="00621F88"/>
    <w:rsid w:val="00623D08"/>
    <w:rsid w:val="00625680"/>
    <w:rsid w:val="00625F2A"/>
    <w:rsid w:val="006264AC"/>
    <w:rsid w:val="00627973"/>
    <w:rsid w:val="00633ACD"/>
    <w:rsid w:val="00633D67"/>
    <w:rsid w:val="006355EF"/>
    <w:rsid w:val="00636070"/>
    <w:rsid w:val="006369E1"/>
    <w:rsid w:val="00636BAA"/>
    <w:rsid w:val="00640463"/>
    <w:rsid w:val="00641FFB"/>
    <w:rsid w:val="00644BF0"/>
    <w:rsid w:val="006477AD"/>
    <w:rsid w:val="00650DC3"/>
    <w:rsid w:val="00651313"/>
    <w:rsid w:val="00652763"/>
    <w:rsid w:val="00656A15"/>
    <w:rsid w:val="00657F30"/>
    <w:rsid w:val="00657FFC"/>
    <w:rsid w:val="00661036"/>
    <w:rsid w:val="0066128E"/>
    <w:rsid w:val="00664B70"/>
    <w:rsid w:val="00670AA5"/>
    <w:rsid w:val="006722E8"/>
    <w:rsid w:val="00672693"/>
    <w:rsid w:val="0067295A"/>
    <w:rsid w:val="0067608F"/>
    <w:rsid w:val="00681209"/>
    <w:rsid w:val="006836F4"/>
    <w:rsid w:val="00683D99"/>
    <w:rsid w:val="00685794"/>
    <w:rsid w:val="00687357"/>
    <w:rsid w:val="00687982"/>
    <w:rsid w:val="00694113"/>
    <w:rsid w:val="006A349A"/>
    <w:rsid w:val="006A501C"/>
    <w:rsid w:val="006A5D88"/>
    <w:rsid w:val="006A5F3E"/>
    <w:rsid w:val="006A6A77"/>
    <w:rsid w:val="006A6FC3"/>
    <w:rsid w:val="006B5681"/>
    <w:rsid w:val="006B5A0A"/>
    <w:rsid w:val="006C172F"/>
    <w:rsid w:val="006C338D"/>
    <w:rsid w:val="006C5F6B"/>
    <w:rsid w:val="006C65A0"/>
    <w:rsid w:val="006D0E52"/>
    <w:rsid w:val="006D1269"/>
    <w:rsid w:val="006D3895"/>
    <w:rsid w:val="006D682E"/>
    <w:rsid w:val="006E202C"/>
    <w:rsid w:val="006E37CF"/>
    <w:rsid w:val="006E671D"/>
    <w:rsid w:val="006F2063"/>
    <w:rsid w:val="006F24C1"/>
    <w:rsid w:val="006F4DED"/>
    <w:rsid w:val="006F7FEF"/>
    <w:rsid w:val="00706A36"/>
    <w:rsid w:val="00706D18"/>
    <w:rsid w:val="00706E0B"/>
    <w:rsid w:val="00707630"/>
    <w:rsid w:val="00707999"/>
    <w:rsid w:val="00715F3C"/>
    <w:rsid w:val="00720F57"/>
    <w:rsid w:val="00722E04"/>
    <w:rsid w:val="00722FB8"/>
    <w:rsid w:val="007240D6"/>
    <w:rsid w:val="007310EE"/>
    <w:rsid w:val="0073259C"/>
    <w:rsid w:val="00734343"/>
    <w:rsid w:val="0073455A"/>
    <w:rsid w:val="00740EC2"/>
    <w:rsid w:val="007424DA"/>
    <w:rsid w:val="00743B4C"/>
    <w:rsid w:val="00747F0E"/>
    <w:rsid w:val="007509B6"/>
    <w:rsid w:val="0075320A"/>
    <w:rsid w:val="00754D49"/>
    <w:rsid w:val="00760051"/>
    <w:rsid w:val="00762B0B"/>
    <w:rsid w:val="0076419E"/>
    <w:rsid w:val="00764770"/>
    <w:rsid w:val="007650BD"/>
    <w:rsid w:val="0076650B"/>
    <w:rsid w:val="00770355"/>
    <w:rsid w:val="00770925"/>
    <w:rsid w:val="007722D1"/>
    <w:rsid w:val="00775401"/>
    <w:rsid w:val="00776284"/>
    <w:rsid w:val="00776DA7"/>
    <w:rsid w:val="00780E3E"/>
    <w:rsid w:val="00783217"/>
    <w:rsid w:val="00784A62"/>
    <w:rsid w:val="00786531"/>
    <w:rsid w:val="007A2832"/>
    <w:rsid w:val="007A5E4E"/>
    <w:rsid w:val="007B0B42"/>
    <w:rsid w:val="007B0CC9"/>
    <w:rsid w:val="007B43D0"/>
    <w:rsid w:val="007B4A14"/>
    <w:rsid w:val="007B4CAA"/>
    <w:rsid w:val="007B4D43"/>
    <w:rsid w:val="007B52FA"/>
    <w:rsid w:val="007B58B9"/>
    <w:rsid w:val="007B6DFC"/>
    <w:rsid w:val="007B7209"/>
    <w:rsid w:val="007C43FC"/>
    <w:rsid w:val="007C69BE"/>
    <w:rsid w:val="007D21A6"/>
    <w:rsid w:val="007D3CED"/>
    <w:rsid w:val="007D4688"/>
    <w:rsid w:val="007D4E33"/>
    <w:rsid w:val="007E16A8"/>
    <w:rsid w:val="007E1703"/>
    <w:rsid w:val="007E2587"/>
    <w:rsid w:val="007E3FFD"/>
    <w:rsid w:val="007E43EF"/>
    <w:rsid w:val="007E5942"/>
    <w:rsid w:val="007E7146"/>
    <w:rsid w:val="007F01F5"/>
    <w:rsid w:val="007F1443"/>
    <w:rsid w:val="007F47C5"/>
    <w:rsid w:val="007F552B"/>
    <w:rsid w:val="00801FCF"/>
    <w:rsid w:val="008025E2"/>
    <w:rsid w:val="00805286"/>
    <w:rsid w:val="00805649"/>
    <w:rsid w:val="00811143"/>
    <w:rsid w:val="0081171F"/>
    <w:rsid w:val="008130F9"/>
    <w:rsid w:val="0081366B"/>
    <w:rsid w:val="00814144"/>
    <w:rsid w:val="00817FCC"/>
    <w:rsid w:val="00822C79"/>
    <w:rsid w:val="00826B18"/>
    <w:rsid w:val="0082722A"/>
    <w:rsid w:val="00833616"/>
    <w:rsid w:val="00834B15"/>
    <w:rsid w:val="00837FA2"/>
    <w:rsid w:val="0084163A"/>
    <w:rsid w:val="00841BE6"/>
    <w:rsid w:val="00845328"/>
    <w:rsid w:val="008458B5"/>
    <w:rsid w:val="00851BEC"/>
    <w:rsid w:val="00851CB5"/>
    <w:rsid w:val="00854ED6"/>
    <w:rsid w:val="00855710"/>
    <w:rsid w:val="00857ADB"/>
    <w:rsid w:val="00860445"/>
    <w:rsid w:val="00860674"/>
    <w:rsid w:val="008613BC"/>
    <w:rsid w:val="00861FF2"/>
    <w:rsid w:val="00863331"/>
    <w:rsid w:val="008640FC"/>
    <w:rsid w:val="00865E90"/>
    <w:rsid w:val="00866054"/>
    <w:rsid w:val="0086645B"/>
    <w:rsid w:val="008664C7"/>
    <w:rsid w:val="00867957"/>
    <w:rsid w:val="00872CE5"/>
    <w:rsid w:val="008731C9"/>
    <w:rsid w:val="00873638"/>
    <w:rsid w:val="00874506"/>
    <w:rsid w:val="00874E24"/>
    <w:rsid w:val="00877CDF"/>
    <w:rsid w:val="00883F17"/>
    <w:rsid w:val="008851D3"/>
    <w:rsid w:val="0088617F"/>
    <w:rsid w:val="00886845"/>
    <w:rsid w:val="00886A99"/>
    <w:rsid w:val="0089178C"/>
    <w:rsid w:val="00891A9D"/>
    <w:rsid w:val="0089263F"/>
    <w:rsid w:val="008927F6"/>
    <w:rsid w:val="00893286"/>
    <w:rsid w:val="00896A8B"/>
    <w:rsid w:val="008977B0"/>
    <w:rsid w:val="008A2C25"/>
    <w:rsid w:val="008A314F"/>
    <w:rsid w:val="008A41D4"/>
    <w:rsid w:val="008A4628"/>
    <w:rsid w:val="008A4FCB"/>
    <w:rsid w:val="008A50FA"/>
    <w:rsid w:val="008A5557"/>
    <w:rsid w:val="008A65BD"/>
    <w:rsid w:val="008A6FD8"/>
    <w:rsid w:val="008A7E37"/>
    <w:rsid w:val="008A7E7A"/>
    <w:rsid w:val="008B062D"/>
    <w:rsid w:val="008B2DC6"/>
    <w:rsid w:val="008B4FAE"/>
    <w:rsid w:val="008B57B9"/>
    <w:rsid w:val="008B7940"/>
    <w:rsid w:val="008C0672"/>
    <w:rsid w:val="008C3B47"/>
    <w:rsid w:val="008D0789"/>
    <w:rsid w:val="008D3539"/>
    <w:rsid w:val="008D47CF"/>
    <w:rsid w:val="008D5215"/>
    <w:rsid w:val="008E236D"/>
    <w:rsid w:val="008E6B8E"/>
    <w:rsid w:val="008E77A7"/>
    <w:rsid w:val="008F0734"/>
    <w:rsid w:val="008F0AE8"/>
    <w:rsid w:val="008F1483"/>
    <w:rsid w:val="008F62BC"/>
    <w:rsid w:val="008F6926"/>
    <w:rsid w:val="009023B2"/>
    <w:rsid w:val="0090684D"/>
    <w:rsid w:val="0091046E"/>
    <w:rsid w:val="00911376"/>
    <w:rsid w:val="0091392D"/>
    <w:rsid w:val="00913B6C"/>
    <w:rsid w:val="0091462C"/>
    <w:rsid w:val="00916AFD"/>
    <w:rsid w:val="009179DB"/>
    <w:rsid w:val="0092184A"/>
    <w:rsid w:val="009220A1"/>
    <w:rsid w:val="0092476C"/>
    <w:rsid w:val="00927DF6"/>
    <w:rsid w:val="00927F15"/>
    <w:rsid w:val="0093045A"/>
    <w:rsid w:val="009324C5"/>
    <w:rsid w:val="00936A9F"/>
    <w:rsid w:val="009400D2"/>
    <w:rsid w:val="0094019C"/>
    <w:rsid w:val="009409BC"/>
    <w:rsid w:val="00942583"/>
    <w:rsid w:val="00944EDD"/>
    <w:rsid w:val="009459F0"/>
    <w:rsid w:val="00947527"/>
    <w:rsid w:val="009504CC"/>
    <w:rsid w:val="0095257E"/>
    <w:rsid w:val="00953CE6"/>
    <w:rsid w:val="009557BB"/>
    <w:rsid w:val="00955FB1"/>
    <w:rsid w:val="0095654F"/>
    <w:rsid w:val="009600E8"/>
    <w:rsid w:val="009602AF"/>
    <w:rsid w:val="00960469"/>
    <w:rsid w:val="00961F9A"/>
    <w:rsid w:val="0096258E"/>
    <w:rsid w:val="00963F33"/>
    <w:rsid w:val="0096425B"/>
    <w:rsid w:val="00965149"/>
    <w:rsid w:val="00973B4B"/>
    <w:rsid w:val="009776C9"/>
    <w:rsid w:val="00977D9C"/>
    <w:rsid w:val="009819D2"/>
    <w:rsid w:val="00982927"/>
    <w:rsid w:val="00985314"/>
    <w:rsid w:val="00987E93"/>
    <w:rsid w:val="00987F08"/>
    <w:rsid w:val="00990915"/>
    <w:rsid w:val="0099226B"/>
    <w:rsid w:val="00996337"/>
    <w:rsid w:val="009A1B03"/>
    <w:rsid w:val="009A2AF3"/>
    <w:rsid w:val="009C1924"/>
    <w:rsid w:val="009C2365"/>
    <w:rsid w:val="009C479A"/>
    <w:rsid w:val="009D0385"/>
    <w:rsid w:val="009D563C"/>
    <w:rsid w:val="009E19CA"/>
    <w:rsid w:val="009E2CD1"/>
    <w:rsid w:val="009E33E4"/>
    <w:rsid w:val="009E34EA"/>
    <w:rsid w:val="009E3EC9"/>
    <w:rsid w:val="009E4597"/>
    <w:rsid w:val="009E577E"/>
    <w:rsid w:val="009E7E12"/>
    <w:rsid w:val="009F35ED"/>
    <w:rsid w:val="009F51FD"/>
    <w:rsid w:val="009F663C"/>
    <w:rsid w:val="009F6A70"/>
    <w:rsid w:val="009F6ED1"/>
    <w:rsid w:val="009F70A4"/>
    <w:rsid w:val="00A00506"/>
    <w:rsid w:val="00A02756"/>
    <w:rsid w:val="00A05E86"/>
    <w:rsid w:val="00A10303"/>
    <w:rsid w:val="00A12415"/>
    <w:rsid w:val="00A14B13"/>
    <w:rsid w:val="00A2222A"/>
    <w:rsid w:val="00A23A49"/>
    <w:rsid w:val="00A30C20"/>
    <w:rsid w:val="00A3103E"/>
    <w:rsid w:val="00A3130A"/>
    <w:rsid w:val="00A32C40"/>
    <w:rsid w:val="00A336EE"/>
    <w:rsid w:val="00A34570"/>
    <w:rsid w:val="00A36B64"/>
    <w:rsid w:val="00A40B1F"/>
    <w:rsid w:val="00A41A20"/>
    <w:rsid w:val="00A420C9"/>
    <w:rsid w:val="00A4312E"/>
    <w:rsid w:val="00A447C0"/>
    <w:rsid w:val="00A50CE1"/>
    <w:rsid w:val="00A5264F"/>
    <w:rsid w:val="00A535D5"/>
    <w:rsid w:val="00A62554"/>
    <w:rsid w:val="00A629D6"/>
    <w:rsid w:val="00A6527B"/>
    <w:rsid w:val="00A657D2"/>
    <w:rsid w:val="00A705CB"/>
    <w:rsid w:val="00A71421"/>
    <w:rsid w:val="00A71D52"/>
    <w:rsid w:val="00A767C2"/>
    <w:rsid w:val="00A771A3"/>
    <w:rsid w:val="00A812BE"/>
    <w:rsid w:val="00A81F0C"/>
    <w:rsid w:val="00A82C43"/>
    <w:rsid w:val="00A83741"/>
    <w:rsid w:val="00A8600F"/>
    <w:rsid w:val="00A86B51"/>
    <w:rsid w:val="00A902B7"/>
    <w:rsid w:val="00A907A8"/>
    <w:rsid w:val="00A91D0E"/>
    <w:rsid w:val="00A9393E"/>
    <w:rsid w:val="00A93A2F"/>
    <w:rsid w:val="00A9549F"/>
    <w:rsid w:val="00A9790C"/>
    <w:rsid w:val="00A97E6E"/>
    <w:rsid w:val="00AA3923"/>
    <w:rsid w:val="00AA4B84"/>
    <w:rsid w:val="00AB0DDE"/>
    <w:rsid w:val="00AB3D4E"/>
    <w:rsid w:val="00AB4843"/>
    <w:rsid w:val="00AB4975"/>
    <w:rsid w:val="00AB49BA"/>
    <w:rsid w:val="00AB4B8D"/>
    <w:rsid w:val="00AB556C"/>
    <w:rsid w:val="00AB7588"/>
    <w:rsid w:val="00AC147A"/>
    <w:rsid w:val="00AC2052"/>
    <w:rsid w:val="00AC20B8"/>
    <w:rsid w:val="00AC3C4A"/>
    <w:rsid w:val="00AC5C44"/>
    <w:rsid w:val="00AC5E72"/>
    <w:rsid w:val="00AD070F"/>
    <w:rsid w:val="00AD2694"/>
    <w:rsid w:val="00AD31B9"/>
    <w:rsid w:val="00AD4A66"/>
    <w:rsid w:val="00AD4C47"/>
    <w:rsid w:val="00AD508F"/>
    <w:rsid w:val="00AD56EC"/>
    <w:rsid w:val="00AD56FE"/>
    <w:rsid w:val="00AD5A87"/>
    <w:rsid w:val="00AD78E3"/>
    <w:rsid w:val="00AE0E68"/>
    <w:rsid w:val="00AE39AB"/>
    <w:rsid w:val="00AE42AC"/>
    <w:rsid w:val="00AE47F3"/>
    <w:rsid w:val="00AE4845"/>
    <w:rsid w:val="00AE4A30"/>
    <w:rsid w:val="00AE6A43"/>
    <w:rsid w:val="00AF0569"/>
    <w:rsid w:val="00AF11F7"/>
    <w:rsid w:val="00AF3284"/>
    <w:rsid w:val="00B00D4D"/>
    <w:rsid w:val="00B03E62"/>
    <w:rsid w:val="00B04372"/>
    <w:rsid w:val="00B04F91"/>
    <w:rsid w:val="00B057AD"/>
    <w:rsid w:val="00B101AB"/>
    <w:rsid w:val="00B1218F"/>
    <w:rsid w:val="00B129DD"/>
    <w:rsid w:val="00B13E0E"/>
    <w:rsid w:val="00B15E4B"/>
    <w:rsid w:val="00B166E1"/>
    <w:rsid w:val="00B17BCE"/>
    <w:rsid w:val="00B22D34"/>
    <w:rsid w:val="00B300DC"/>
    <w:rsid w:val="00B33DFE"/>
    <w:rsid w:val="00B4208F"/>
    <w:rsid w:val="00B44378"/>
    <w:rsid w:val="00B465AB"/>
    <w:rsid w:val="00B50554"/>
    <w:rsid w:val="00B53715"/>
    <w:rsid w:val="00B577F7"/>
    <w:rsid w:val="00B62BB6"/>
    <w:rsid w:val="00B63621"/>
    <w:rsid w:val="00B6485F"/>
    <w:rsid w:val="00B67DAB"/>
    <w:rsid w:val="00B70EB9"/>
    <w:rsid w:val="00B72A58"/>
    <w:rsid w:val="00B73662"/>
    <w:rsid w:val="00B74ADF"/>
    <w:rsid w:val="00B75179"/>
    <w:rsid w:val="00B7668C"/>
    <w:rsid w:val="00B76E7A"/>
    <w:rsid w:val="00B77EBD"/>
    <w:rsid w:val="00B814BE"/>
    <w:rsid w:val="00B838D6"/>
    <w:rsid w:val="00B84AF4"/>
    <w:rsid w:val="00B85352"/>
    <w:rsid w:val="00B8672C"/>
    <w:rsid w:val="00B93A66"/>
    <w:rsid w:val="00B94E63"/>
    <w:rsid w:val="00B95E9B"/>
    <w:rsid w:val="00BA3727"/>
    <w:rsid w:val="00BA3F28"/>
    <w:rsid w:val="00BA7694"/>
    <w:rsid w:val="00BB4905"/>
    <w:rsid w:val="00BB4E09"/>
    <w:rsid w:val="00BC1631"/>
    <w:rsid w:val="00BC396C"/>
    <w:rsid w:val="00BC3AE7"/>
    <w:rsid w:val="00BC4792"/>
    <w:rsid w:val="00BC662F"/>
    <w:rsid w:val="00BD0AAF"/>
    <w:rsid w:val="00BD1C58"/>
    <w:rsid w:val="00BD2A38"/>
    <w:rsid w:val="00BD3D3F"/>
    <w:rsid w:val="00BD41FC"/>
    <w:rsid w:val="00BD57D7"/>
    <w:rsid w:val="00BD7463"/>
    <w:rsid w:val="00BE4101"/>
    <w:rsid w:val="00BE4940"/>
    <w:rsid w:val="00BE52B4"/>
    <w:rsid w:val="00BE717C"/>
    <w:rsid w:val="00BF0D15"/>
    <w:rsid w:val="00BF1535"/>
    <w:rsid w:val="00BF2A0D"/>
    <w:rsid w:val="00BF6587"/>
    <w:rsid w:val="00BF6E6C"/>
    <w:rsid w:val="00BF74EC"/>
    <w:rsid w:val="00BF7A00"/>
    <w:rsid w:val="00C01CC3"/>
    <w:rsid w:val="00C02480"/>
    <w:rsid w:val="00C11D5B"/>
    <w:rsid w:val="00C11DB7"/>
    <w:rsid w:val="00C14E52"/>
    <w:rsid w:val="00C16A08"/>
    <w:rsid w:val="00C16EBB"/>
    <w:rsid w:val="00C177B6"/>
    <w:rsid w:val="00C21662"/>
    <w:rsid w:val="00C246A9"/>
    <w:rsid w:val="00C27EC9"/>
    <w:rsid w:val="00C30847"/>
    <w:rsid w:val="00C31F27"/>
    <w:rsid w:val="00C34E2E"/>
    <w:rsid w:val="00C42AE0"/>
    <w:rsid w:val="00C4575E"/>
    <w:rsid w:val="00C46283"/>
    <w:rsid w:val="00C471FE"/>
    <w:rsid w:val="00C50B63"/>
    <w:rsid w:val="00C51E93"/>
    <w:rsid w:val="00C54898"/>
    <w:rsid w:val="00C561BF"/>
    <w:rsid w:val="00C6029D"/>
    <w:rsid w:val="00C6248B"/>
    <w:rsid w:val="00C632C9"/>
    <w:rsid w:val="00C662F4"/>
    <w:rsid w:val="00C70D90"/>
    <w:rsid w:val="00C71085"/>
    <w:rsid w:val="00C71420"/>
    <w:rsid w:val="00C7305C"/>
    <w:rsid w:val="00C732D0"/>
    <w:rsid w:val="00C74324"/>
    <w:rsid w:val="00C75E50"/>
    <w:rsid w:val="00C86241"/>
    <w:rsid w:val="00C904D9"/>
    <w:rsid w:val="00C90A5B"/>
    <w:rsid w:val="00C94079"/>
    <w:rsid w:val="00C94155"/>
    <w:rsid w:val="00C941DE"/>
    <w:rsid w:val="00CA01FC"/>
    <w:rsid w:val="00CA01FF"/>
    <w:rsid w:val="00CA17CE"/>
    <w:rsid w:val="00CA1EAD"/>
    <w:rsid w:val="00CA22A0"/>
    <w:rsid w:val="00CA2EBE"/>
    <w:rsid w:val="00CA34DB"/>
    <w:rsid w:val="00CA49B7"/>
    <w:rsid w:val="00CA5B85"/>
    <w:rsid w:val="00CB1474"/>
    <w:rsid w:val="00CB3E27"/>
    <w:rsid w:val="00CB734C"/>
    <w:rsid w:val="00CB7BDD"/>
    <w:rsid w:val="00CB7D37"/>
    <w:rsid w:val="00CB8860"/>
    <w:rsid w:val="00CC0859"/>
    <w:rsid w:val="00CC0AEF"/>
    <w:rsid w:val="00CC169F"/>
    <w:rsid w:val="00CC2385"/>
    <w:rsid w:val="00CC360A"/>
    <w:rsid w:val="00CC3B1D"/>
    <w:rsid w:val="00CC4EBC"/>
    <w:rsid w:val="00CC51F7"/>
    <w:rsid w:val="00CE331F"/>
    <w:rsid w:val="00CE503C"/>
    <w:rsid w:val="00CE6907"/>
    <w:rsid w:val="00CE7BCD"/>
    <w:rsid w:val="00CF0E41"/>
    <w:rsid w:val="00CF1CA8"/>
    <w:rsid w:val="00CF1EB6"/>
    <w:rsid w:val="00CF2D1B"/>
    <w:rsid w:val="00CF3EFD"/>
    <w:rsid w:val="00CF42A8"/>
    <w:rsid w:val="00CF73BD"/>
    <w:rsid w:val="00D00904"/>
    <w:rsid w:val="00D03A2D"/>
    <w:rsid w:val="00D049C0"/>
    <w:rsid w:val="00D07197"/>
    <w:rsid w:val="00D07477"/>
    <w:rsid w:val="00D07751"/>
    <w:rsid w:val="00D078D9"/>
    <w:rsid w:val="00D133D1"/>
    <w:rsid w:val="00D1409B"/>
    <w:rsid w:val="00D1684F"/>
    <w:rsid w:val="00D16BBC"/>
    <w:rsid w:val="00D23F02"/>
    <w:rsid w:val="00D24350"/>
    <w:rsid w:val="00D248E9"/>
    <w:rsid w:val="00D2530A"/>
    <w:rsid w:val="00D258E3"/>
    <w:rsid w:val="00D27DF2"/>
    <w:rsid w:val="00D328DB"/>
    <w:rsid w:val="00D34F30"/>
    <w:rsid w:val="00D36A57"/>
    <w:rsid w:val="00D37A87"/>
    <w:rsid w:val="00D402F3"/>
    <w:rsid w:val="00D43C1A"/>
    <w:rsid w:val="00D504BC"/>
    <w:rsid w:val="00D50F27"/>
    <w:rsid w:val="00D5165F"/>
    <w:rsid w:val="00D52E97"/>
    <w:rsid w:val="00D532EE"/>
    <w:rsid w:val="00D54249"/>
    <w:rsid w:val="00D56196"/>
    <w:rsid w:val="00D57B97"/>
    <w:rsid w:val="00D60531"/>
    <w:rsid w:val="00D63659"/>
    <w:rsid w:val="00D71313"/>
    <w:rsid w:val="00D75C18"/>
    <w:rsid w:val="00D75D85"/>
    <w:rsid w:val="00D75FC5"/>
    <w:rsid w:val="00D7611E"/>
    <w:rsid w:val="00D77127"/>
    <w:rsid w:val="00D814A4"/>
    <w:rsid w:val="00D82C79"/>
    <w:rsid w:val="00D84230"/>
    <w:rsid w:val="00D85DE8"/>
    <w:rsid w:val="00D862DD"/>
    <w:rsid w:val="00D904DC"/>
    <w:rsid w:val="00D96667"/>
    <w:rsid w:val="00DA0E81"/>
    <w:rsid w:val="00DA1E49"/>
    <w:rsid w:val="00DA1FFF"/>
    <w:rsid w:val="00DA7132"/>
    <w:rsid w:val="00DA71CA"/>
    <w:rsid w:val="00DA722C"/>
    <w:rsid w:val="00DB0605"/>
    <w:rsid w:val="00DB1550"/>
    <w:rsid w:val="00DB4284"/>
    <w:rsid w:val="00DB496B"/>
    <w:rsid w:val="00DB4AA7"/>
    <w:rsid w:val="00DB6AD2"/>
    <w:rsid w:val="00DB7F6B"/>
    <w:rsid w:val="00DC0293"/>
    <w:rsid w:val="00DC1432"/>
    <w:rsid w:val="00DC1801"/>
    <w:rsid w:val="00DC1925"/>
    <w:rsid w:val="00DC410E"/>
    <w:rsid w:val="00DC4CFC"/>
    <w:rsid w:val="00DC7943"/>
    <w:rsid w:val="00DD1CBB"/>
    <w:rsid w:val="00DD5A74"/>
    <w:rsid w:val="00DD6053"/>
    <w:rsid w:val="00DD7F98"/>
    <w:rsid w:val="00DE2E29"/>
    <w:rsid w:val="00DE5E22"/>
    <w:rsid w:val="00DE63B6"/>
    <w:rsid w:val="00DF0D0E"/>
    <w:rsid w:val="00DF21E5"/>
    <w:rsid w:val="00DF33CE"/>
    <w:rsid w:val="00DF43D6"/>
    <w:rsid w:val="00E00639"/>
    <w:rsid w:val="00E00BC7"/>
    <w:rsid w:val="00E05FCD"/>
    <w:rsid w:val="00E12CFC"/>
    <w:rsid w:val="00E15EBD"/>
    <w:rsid w:val="00E16FCD"/>
    <w:rsid w:val="00E22E76"/>
    <w:rsid w:val="00E230F5"/>
    <w:rsid w:val="00E26116"/>
    <w:rsid w:val="00E2641A"/>
    <w:rsid w:val="00E27F22"/>
    <w:rsid w:val="00E32DB5"/>
    <w:rsid w:val="00E33BC0"/>
    <w:rsid w:val="00E34359"/>
    <w:rsid w:val="00E3541A"/>
    <w:rsid w:val="00E36819"/>
    <w:rsid w:val="00E41519"/>
    <w:rsid w:val="00E4543B"/>
    <w:rsid w:val="00E463F0"/>
    <w:rsid w:val="00E46F71"/>
    <w:rsid w:val="00E507FB"/>
    <w:rsid w:val="00E5186D"/>
    <w:rsid w:val="00E527BD"/>
    <w:rsid w:val="00E527EB"/>
    <w:rsid w:val="00E52DF0"/>
    <w:rsid w:val="00E603E6"/>
    <w:rsid w:val="00E62784"/>
    <w:rsid w:val="00E62A5A"/>
    <w:rsid w:val="00E6402F"/>
    <w:rsid w:val="00E648D4"/>
    <w:rsid w:val="00E66584"/>
    <w:rsid w:val="00E701DA"/>
    <w:rsid w:val="00E72897"/>
    <w:rsid w:val="00E72E4C"/>
    <w:rsid w:val="00E739A5"/>
    <w:rsid w:val="00E75BAB"/>
    <w:rsid w:val="00E76A54"/>
    <w:rsid w:val="00E82423"/>
    <w:rsid w:val="00E85568"/>
    <w:rsid w:val="00E90C77"/>
    <w:rsid w:val="00E91C1E"/>
    <w:rsid w:val="00E93EC1"/>
    <w:rsid w:val="00E94EDE"/>
    <w:rsid w:val="00E95681"/>
    <w:rsid w:val="00E9604C"/>
    <w:rsid w:val="00E97B80"/>
    <w:rsid w:val="00E97E43"/>
    <w:rsid w:val="00EA0340"/>
    <w:rsid w:val="00EA1DD7"/>
    <w:rsid w:val="00EA27C1"/>
    <w:rsid w:val="00EA382A"/>
    <w:rsid w:val="00EA6796"/>
    <w:rsid w:val="00EA6FAC"/>
    <w:rsid w:val="00EA7983"/>
    <w:rsid w:val="00EB164A"/>
    <w:rsid w:val="00EB20C6"/>
    <w:rsid w:val="00EB26BA"/>
    <w:rsid w:val="00EB449A"/>
    <w:rsid w:val="00EB7007"/>
    <w:rsid w:val="00EC04CD"/>
    <w:rsid w:val="00EC0EF4"/>
    <w:rsid w:val="00EC2A3C"/>
    <w:rsid w:val="00EC36D0"/>
    <w:rsid w:val="00EC7B79"/>
    <w:rsid w:val="00EC7D45"/>
    <w:rsid w:val="00ED2B8D"/>
    <w:rsid w:val="00ED474D"/>
    <w:rsid w:val="00ED7A3A"/>
    <w:rsid w:val="00EE2E5F"/>
    <w:rsid w:val="00EE355A"/>
    <w:rsid w:val="00EE36D9"/>
    <w:rsid w:val="00EE43BA"/>
    <w:rsid w:val="00EE5017"/>
    <w:rsid w:val="00EF00FE"/>
    <w:rsid w:val="00EF0A17"/>
    <w:rsid w:val="00EF2B45"/>
    <w:rsid w:val="00EF2F3E"/>
    <w:rsid w:val="00EF3814"/>
    <w:rsid w:val="00EF424D"/>
    <w:rsid w:val="00EF4B99"/>
    <w:rsid w:val="00EF630B"/>
    <w:rsid w:val="00F00619"/>
    <w:rsid w:val="00F0577C"/>
    <w:rsid w:val="00F05FEF"/>
    <w:rsid w:val="00F061AD"/>
    <w:rsid w:val="00F118FB"/>
    <w:rsid w:val="00F13467"/>
    <w:rsid w:val="00F16931"/>
    <w:rsid w:val="00F16B37"/>
    <w:rsid w:val="00F21C2A"/>
    <w:rsid w:val="00F2360D"/>
    <w:rsid w:val="00F2372E"/>
    <w:rsid w:val="00F2699C"/>
    <w:rsid w:val="00F26B6F"/>
    <w:rsid w:val="00F26F9B"/>
    <w:rsid w:val="00F31032"/>
    <w:rsid w:val="00F31315"/>
    <w:rsid w:val="00F330BE"/>
    <w:rsid w:val="00F348FF"/>
    <w:rsid w:val="00F349B9"/>
    <w:rsid w:val="00F35213"/>
    <w:rsid w:val="00F35CC2"/>
    <w:rsid w:val="00F36865"/>
    <w:rsid w:val="00F4047D"/>
    <w:rsid w:val="00F40672"/>
    <w:rsid w:val="00F40C3B"/>
    <w:rsid w:val="00F4168A"/>
    <w:rsid w:val="00F424C5"/>
    <w:rsid w:val="00F42C0D"/>
    <w:rsid w:val="00F44564"/>
    <w:rsid w:val="00F50098"/>
    <w:rsid w:val="00F51584"/>
    <w:rsid w:val="00F51F9A"/>
    <w:rsid w:val="00F5230B"/>
    <w:rsid w:val="00F5297E"/>
    <w:rsid w:val="00F53D99"/>
    <w:rsid w:val="00F54DB3"/>
    <w:rsid w:val="00F54ECB"/>
    <w:rsid w:val="00F5656A"/>
    <w:rsid w:val="00F57C3F"/>
    <w:rsid w:val="00F6160E"/>
    <w:rsid w:val="00F62001"/>
    <w:rsid w:val="00F6224D"/>
    <w:rsid w:val="00F63A12"/>
    <w:rsid w:val="00F65B04"/>
    <w:rsid w:val="00F70975"/>
    <w:rsid w:val="00F70DDE"/>
    <w:rsid w:val="00F71528"/>
    <w:rsid w:val="00F717E7"/>
    <w:rsid w:val="00F72385"/>
    <w:rsid w:val="00F72712"/>
    <w:rsid w:val="00F7389F"/>
    <w:rsid w:val="00F778FA"/>
    <w:rsid w:val="00F84EBF"/>
    <w:rsid w:val="00F87A26"/>
    <w:rsid w:val="00F90517"/>
    <w:rsid w:val="00F90DD2"/>
    <w:rsid w:val="00F92CCC"/>
    <w:rsid w:val="00F95F16"/>
    <w:rsid w:val="00F969C8"/>
    <w:rsid w:val="00F97722"/>
    <w:rsid w:val="00FA0320"/>
    <w:rsid w:val="00FA3D28"/>
    <w:rsid w:val="00FA41F4"/>
    <w:rsid w:val="00FA461E"/>
    <w:rsid w:val="00FB1288"/>
    <w:rsid w:val="00FB41D0"/>
    <w:rsid w:val="00FB6B08"/>
    <w:rsid w:val="00FC2204"/>
    <w:rsid w:val="00FC2F6F"/>
    <w:rsid w:val="00FC68E3"/>
    <w:rsid w:val="00FC7703"/>
    <w:rsid w:val="00FD17FB"/>
    <w:rsid w:val="00FD2078"/>
    <w:rsid w:val="00FD2BBC"/>
    <w:rsid w:val="00FD5A1C"/>
    <w:rsid w:val="00FD77C8"/>
    <w:rsid w:val="00FE0C02"/>
    <w:rsid w:val="00FE2AE2"/>
    <w:rsid w:val="00FE6AC4"/>
    <w:rsid w:val="00FF1D3A"/>
    <w:rsid w:val="00FF45F8"/>
    <w:rsid w:val="00FF669A"/>
    <w:rsid w:val="00FF6885"/>
    <w:rsid w:val="01598768"/>
    <w:rsid w:val="01759BB6"/>
    <w:rsid w:val="01973402"/>
    <w:rsid w:val="01A6EDAA"/>
    <w:rsid w:val="01FF116C"/>
    <w:rsid w:val="021CBC67"/>
    <w:rsid w:val="022616DB"/>
    <w:rsid w:val="022D6D46"/>
    <w:rsid w:val="027B7BF9"/>
    <w:rsid w:val="0300C273"/>
    <w:rsid w:val="03292182"/>
    <w:rsid w:val="03358261"/>
    <w:rsid w:val="03756B48"/>
    <w:rsid w:val="037618C9"/>
    <w:rsid w:val="04342BCD"/>
    <w:rsid w:val="0478F064"/>
    <w:rsid w:val="048A92DB"/>
    <w:rsid w:val="04B94386"/>
    <w:rsid w:val="04C8099C"/>
    <w:rsid w:val="05116E67"/>
    <w:rsid w:val="055AD4AA"/>
    <w:rsid w:val="061FFB36"/>
    <w:rsid w:val="06B4F2A9"/>
    <w:rsid w:val="07859290"/>
    <w:rsid w:val="079540F6"/>
    <w:rsid w:val="07E7872F"/>
    <w:rsid w:val="080CC513"/>
    <w:rsid w:val="08E267B8"/>
    <w:rsid w:val="08F19C56"/>
    <w:rsid w:val="09036840"/>
    <w:rsid w:val="095FC572"/>
    <w:rsid w:val="09693751"/>
    <w:rsid w:val="09BAAF9F"/>
    <w:rsid w:val="09C39437"/>
    <w:rsid w:val="0A298004"/>
    <w:rsid w:val="0A70FA8F"/>
    <w:rsid w:val="0ABBCD5B"/>
    <w:rsid w:val="0ABDD411"/>
    <w:rsid w:val="0AE54C17"/>
    <w:rsid w:val="0AF445AA"/>
    <w:rsid w:val="0B306427"/>
    <w:rsid w:val="0B8E265F"/>
    <w:rsid w:val="0BC3D980"/>
    <w:rsid w:val="0BD2B848"/>
    <w:rsid w:val="0C4681ED"/>
    <w:rsid w:val="0C733DC3"/>
    <w:rsid w:val="0C7C7C5A"/>
    <w:rsid w:val="0C8DC7E5"/>
    <w:rsid w:val="0CE989B8"/>
    <w:rsid w:val="0CEAAFF0"/>
    <w:rsid w:val="0CF6EFAF"/>
    <w:rsid w:val="0D172C53"/>
    <w:rsid w:val="0D35C4E8"/>
    <w:rsid w:val="0D47DDE1"/>
    <w:rsid w:val="0D54F549"/>
    <w:rsid w:val="0DBE6DBA"/>
    <w:rsid w:val="0DD6D6CC"/>
    <w:rsid w:val="0DE9C733"/>
    <w:rsid w:val="0DEE2E7B"/>
    <w:rsid w:val="0E0F9833"/>
    <w:rsid w:val="0E6B25D5"/>
    <w:rsid w:val="0F02C50E"/>
    <w:rsid w:val="0FB1C797"/>
    <w:rsid w:val="0FD511D1"/>
    <w:rsid w:val="0FD8D640"/>
    <w:rsid w:val="0FDF9238"/>
    <w:rsid w:val="10130624"/>
    <w:rsid w:val="102E4DAD"/>
    <w:rsid w:val="1056F5A3"/>
    <w:rsid w:val="10948D52"/>
    <w:rsid w:val="10B1A8E0"/>
    <w:rsid w:val="1103B828"/>
    <w:rsid w:val="113CF7F3"/>
    <w:rsid w:val="11D596F0"/>
    <w:rsid w:val="11EB4AA8"/>
    <w:rsid w:val="127E11F9"/>
    <w:rsid w:val="12BF8918"/>
    <w:rsid w:val="12F866E2"/>
    <w:rsid w:val="131CAF05"/>
    <w:rsid w:val="13D6755A"/>
    <w:rsid w:val="1431AB75"/>
    <w:rsid w:val="1432BFA3"/>
    <w:rsid w:val="14A38D7A"/>
    <w:rsid w:val="14BA5D3D"/>
    <w:rsid w:val="152EC878"/>
    <w:rsid w:val="15931D68"/>
    <w:rsid w:val="15EE50FC"/>
    <w:rsid w:val="15F5E3E6"/>
    <w:rsid w:val="16536370"/>
    <w:rsid w:val="168202C5"/>
    <w:rsid w:val="16875F1A"/>
    <w:rsid w:val="18241566"/>
    <w:rsid w:val="18BD0433"/>
    <w:rsid w:val="191E6605"/>
    <w:rsid w:val="1980B62A"/>
    <w:rsid w:val="19A86690"/>
    <w:rsid w:val="19B8E6E6"/>
    <w:rsid w:val="19C8FFAA"/>
    <w:rsid w:val="1A320E33"/>
    <w:rsid w:val="1A32F45A"/>
    <w:rsid w:val="1A3AC437"/>
    <w:rsid w:val="1A7578C4"/>
    <w:rsid w:val="1AC0879D"/>
    <w:rsid w:val="1B24247D"/>
    <w:rsid w:val="1B6DF9E7"/>
    <w:rsid w:val="1BB752C3"/>
    <w:rsid w:val="1BF473F6"/>
    <w:rsid w:val="1C754EBD"/>
    <w:rsid w:val="1CB41DBE"/>
    <w:rsid w:val="1D05E1CC"/>
    <w:rsid w:val="1D29FDEF"/>
    <w:rsid w:val="1D4FE266"/>
    <w:rsid w:val="1DA6E5EE"/>
    <w:rsid w:val="1E668F5A"/>
    <w:rsid w:val="1F1FD2A7"/>
    <w:rsid w:val="1F416D62"/>
    <w:rsid w:val="1FED497C"/>
    <w:rsid w:val="21B5E9FB"/>
    <w:rsid w:val="21D99F62"/>
    <w:rsid w:val="223D0807"/>
    <w:rsid w:val="22582F62"/>
    <w:rsid w:val="22704EA1"/>
    <w:rsid w:val="22EA9C8D"/>
    <w:rsid w:val="2307D12D"/>
    <w:rsid w:val="239DF01D"/>
    <w:rsid w:val="23B8F820"/>
    <w:rsid w:val="23BA479F"/>
    <w:rsid w:val="23C7014F"/>
    <w:rsid w:val="23D9662B"/>
    <w:rsid w:val="23FD6F6E"/>
    <w:rsid w:val="244D78B9"/>
    <w:rsid w:val="246AE768"/>
    <w:rsid w:val="2479293D"/>
    <w:rsid w:val="24A0789D"/>
    <w:rsid w:val="24FFF8DA"/>
    <w:rsid w:val="2515E8E0"/>
    <w:rsid w:val="25D36CF5"/>
    <w:rsid w:val="25E856A6"/>
    <w:rsid w:val="25EA834F"/>
    <w:rsid w:val="2612B87A"/>
    <w:rsid w:val="261C4C91"/>
    <w:rsid w:val="267D4F34"/>
    <w:rsid w:val="26A31014"/>
    <w:rsid w:val="26D7E44C"/>
    <w:rsid w:val="27858F7F"/>
    <w:rsid w:val="27BAF7DD"/>
    <w:rsid w:val="281CAB6A"/>
    <w:rsid w:val="284CBCDC"/>
    <w:rsid w:val="2853C82E"/>
    <w:rsid w:val="28542EDE"/>
    <w:rsid w:val="28F302B8"/>
    <w:rsid w:val="28F3F674"/>
    <w:rsid w:val="292571D3"/>
    <w:rsid w:val="29382C2F"/>
    <w:rsid w:val="297439AD"/>
    <w:rsid w:val="29AE07A6"/>
    <w:rsid w:val="29E73E1A"/>
    <w:rsid w:val="2A13C7CF"/>
    <w:rsid w:val="2A50DEB8"/>
    <w:rsid w:val="2A581DC4"/>
    <w:rsid w:val="2AC634B7"/>
    <w:rsid w:val="2AE38EA3"/>
    <w:rsid w:val="2B235CD5"/>
    <w:rsid w:val="2B3798D6"/>
    <w:rsid w:val="2B409AAA"/>
    <w:rsid w:val="2B48FEC6"/>
    <w:rsid w:val="2B5347BA"/>
    <w:rsid w:val="2BDD7025"/>
    <w:rsid w:val="2C488B1F"/>
    <w:rsid w:val="2C4FCCAE"/>
    <w:rsid w:val="2CB8B651"/>
    <w:rsid w:val="2CE96232"/>
    <w:rsid w:val="2D1DD519"/>
    <w:rsid w:val="2D3F5F94"/>
    <w:rsid w:val="2D5BC9EE"/>
    <w:rsid w:val="2D6B08D1"/>
    <w:rsid w:val="2D7E5BF0"/>
    <w:rsid w:val="2E314ECC"/>
    <w:rsid w:val="2E3C5F0B"/>
    <w:rsid w:val="2E4ACF44"/>
    <w:rsid w:val="2EF1DD1D"/>
    <w:rsid w:val="2F719280"/>
    <w:rsid w:val="2FF13858"/>
    <w:rsid w:val="308D136A"/>
    <w:rsid w:val="30908F38"/>
    <w:rsid w:val="30DC8A3F"/>
    <w:rsid w:val="311F12D8"/>
    <w:rsid w:val="31209057"/>
    <w:rsid w:val="312DF8A7"/>
    <w:rsid w:val="316C5643"/>
    <w:rsid w:val="31A92794"/>
    <w:rsid w:val="31AA77D1"/>
    <w:rsid w:val="31B7B0FB"/>
    <w:rsid w:val="32D77A3C"/>
    <w:rsid w:val="333FC727"/>
    <w:rsid w:val="33765455"/>
    <w:rsid w:val="3399E79A"/>
    <w:rsid w:val="33E0896E"/>
    <w:rsid w:val="3468A512"/>
    <w:rsid w:val="34769983"/>
    <w:rsid w:val="348318CA"/>
    <w:rsid w:val="3543BCDE"/>
    <w:rsid w:val="35482F5F"/>
    <w:rsid w:val="356E9888"/>
    <w:rsid w:val="35722D67"/>
    <w:rsid w:val="3593AAA1"/>
    <w:rsid w:val="35A30812"/>
    <w:rsid w:val="35C26947"/>
    <w:rsid w:val="363540FF"/>
    <w:rsid w:val="367FB162"/>
    <w:rsid w:val="36904CD3"/>
    <w:rsid w:val="369568F5"/>
    <w:rsid w:val="36AA24F4"/>
    <w:rsid w:val="36B29EDC"/>
    <w:rsid w:val="36EC7E31"/>
    <w:rsid w:val="36F65373"/>
    <w:rsid w:val="37042F35"/>
    <w:rsid w:val="37060AA0"/>
    <w:rsid w:val="3750C93B"/>
    <w:rsid w:val="3758A6FA"/>
    <w:rsid w:val="378655BF"/>
    <w:rsid w:val="378C7B46"/>
    <w:rsid w:val="37FF5DC1"/>
    <w:rsid w:val="380BBF94"/>
    <w:rsid w:val="3895C8CB"/>
    <w:rsid w:val="38BA7669"/>
    <w:rsid w:val="38C6E4BB"/>
    <w:rsid w:val="39334DC4"/>
    <w:rsid w:val="398D2BE7"/>
    <w:rsid w:val="3993F218"/>
    <w:rsid w:val="3A42C00E"/>
    <w:rsid w:val="3A44D4C7"/>
    <w:rsid w:val="3A718A72"/>
    <w:rsid w:val="3B65E404"/>
    <w:rsid w:val="3B8590A6"/>
    <w:rsid w:val="3BCEEE64"/>
    <w:rsid w:val="3BFD66D9"/>
    <w:rsid w:val="3C04D6B3"/>
    <w:rsid w:val="3C06039D"/>
    <w:rsid w:val="3C54FCF5"/>
    <w:rsid w:val="3C5F86AE"/>
    <w:rsid w:val="3C883508"/>
    <w:rsid w:val="3CE1E6A4"/>
    <w:rsid w:val="3DE500A8"/>
    <w:rsid w:val="3E2B434F"/>
    <w:rsid w:val="3E2D5ED3"/>
    <w:rsid w:val="3EF570FF"/>
    <w:rsid w:val="3F6E778E"/>
    <w:rsid w:val="40033488"/>
    <w:rsid w:val="4034D20D"/>
    <w:rsid w:val="409637F4"/>
    <w:rsid w:val="40D1C9EA"/>
    <w:rsid w:val="40E521F4"/>
    <w:rsid w:val="418F92A6"/>
    <w:rsid w:val="421A7657"/>
    <w:rsid w:val="421B06DF"/>
    <w:rsid w:val="421B150E"/>
    <w:rsid w:val="4231E6A0"/>
    <w:rsid w:val="4396E639"/>
    <w:rsid w:val="43B0AA55"/>
    <w:rsid w:val="43FE9FC1"/>
    <w:rsid w:val="44047E2F"/>
    <w:rsid w:val="4430C401"/>
    <w:rsid w:val="4476B0E7"/>
    <w:rsid w:val="449BEC97"/>
    <w:rsid w:val="44B0EDB7"/>
    <w:rsid w:val="45101F0B"/>
    <w:rsid w:val="45906384"/>
    <w:rsid w:val="45B82EC1"/>
    <w:rsid w:val="45D93D02"/>
    <w:rsid w:val="45DCE65C"/>
    <w:rsid w:val="45F3B94F"/>
    <w:rsid w:val="463BA515"/>
    <w:rsid w:val="466E07A9"/>
    <w:rsid w:val="468BE189"/>
    <w:rsid w:val="46AF89CB"/>
    <w:rsid w:val="46F5F336"/>
    <w:rsid w:val="4728E88E"/>
    <w:rsid w:val="4762820C"/>
    <w:rsid w:val="47F7108C"/>
    <w:rsid w:val="48272E0A"/>
    <w:rsid w:val="485C7393"/>
    <w:rsid w:val="4898C733"/>
    <w:rsid w:val="48FCADFF"/>
    <w:rsid w:val="49353903"/>
    <w:rsid w:val="493C2A70"/>
    <w:rsid w:val="49BDAC38"/>
    <w:rsid w:val="4A0AB3CB"/>
    <w:rsid w:val="4A33F700"/>
    <w:rsid w:val="4A778E1F"/>
    <w:rsid w:val="4A9D323D"/>
    <w:rsid w:val="4AE4C9BB"/>
    <w:rsid w:val="4B0F1E35"/>
    <w:rsid w:val="4B7A4B70"/>
    <w:rsid w:val="4B9018BA"/>
    <w:rsid w:val="4BF5A085"/>
    <w:rsid w:val="4D16AEC2"/>
    <w:rsid w:val="4D1A1475"/>
    <w:rsid w:val="4D1FDA5D"/>
    <w:rsid w:val="4D2C346E"/>
    <w:rsid w:val="4D888F65"/>
    <w:rsid w:val="4D94D81E"/>
    <w:rsid w:val="4DCFF073"/>
    <w:rsid w:val="4DD09766"/>
    <w:rsid w:val="4E14BCC9"/>
    <w:rsid w:val="4E256C08"/>
    <w:rsid w:val="4E468A82"/>
    <w:rsid w:val="4E687335"/>
    <w:rsid w:val="4EFFB802"/>
    <w:rsid w:val="4F05D8BA"/>
    <w:rsid w:val="4FC8D9CB"/>
    <w:rsid w:val="500C9BBE"/>
    <w:rsid w:val="50130EBC"/>
    <w:rsid w:val="50391D3F"/>
    <w:rsid w:val="5064981C"/>
    <w:rsid w:val="515D1903"/>
    <w:rsid w:val="51711285"/>
    <w:rsid w:val="5197A630"/>
    <w:rsid w:val="51A80A6C"/>
    <w:rsid w:val="5226CAC8"/>
    <w:rsid w:val="52277FE7"/>
    <w:rsid w:val="522E41BC"/>
    <w:rsid w:val="526BFB87"/>
    <w:rsid w:val="526C1388"/>
    <w:rsid w:val="526CF1EB"/>
    <w:rsid w:val="52A9DBFB"/>
    <w:rsid w:val="52E79CD7"/>
    <w:rsid w:val="53483970"/>
    <w:rsid w:val="5383B55D"/>
    <w:rsid w:val="53B59E8A"/>
    <w:rsid w:val="53DD294E"/>
    <w:rsid w:val="54244D6E"/>
    <w:rsid w:val="544FCA52"/>
    <w:rsid w:val="5484713F"/>
    <w:rsid w:val="554D21DC"/>
    <w:rsid w:val="55839DB2"/>
    <w:rsid w:val="559CEFE7"/>
    <w:rsid w:val="55BD3B0B"/>
    <w:rsid w:val="55C6F342"/>
    <w:rsid w:val="55DB8A3D"/>
    <w:rsid w:val="55F6E222"/>
    <w:rsid w:val="564E1464"/>
    <w:rsid w:val="565B5335"/>
    <w:rsid w:val="566CF7B6"/>
    <w:rsid w:val="56704A8D"/>
    <w:rsid w:val="56B82185"/>
    <w:rsid w:val="56E293E8"/>
    <w:rsid w:val="570BD4C7"/>
    <w:rsid w:val="573DBC58"/>
    <w:rsid w:val="57EAB3B1"/>
    <w:rsid w:val="57F61F3E"/>
    <w:rsid w:val="580EAD92"/>
    <w:rsid w:val="58C4E935"/>
    <w:rsid w:val="58DE259D"/>
    <w:rsid w:val="592C619D"/>
    <w:rsid w:val="5963436C"/>
    <w:rsid w:val="59BAC3E5"/>
    <w:rsid w:val="59CA7DD3"/>
    <w:rsid w:val="5A32DCBD"/>
    <w:rsid w:val="5A7C50CD"/>
    <w:rsid w:val="5AE59328"/>
    <w:rsid w:val="5B46D5A1"/>
    <w:rsid w:val="5C28B13E"/>
    <w:rsid w:val="5C32B3DD"/>
    <w:rsid w:val="5CA09A97"/>
    <w:rsid w:val="5D232C7E"/>
    <w:rsid w:val="5D6B38DA"/>
    <w:rsid w:val="5D997A9A"/>
    <w:rsid w:val="5DAA1F9A"/>
    <w:rsid w:val="5DBE4FBC"/>
    <w:rsid w:val="5DC1694F"/>
    <w:rsid w:val="5DE333FD"/>
    <w:rsid w:val="5EB802E2"/>
    <w:rsid w:val="5F591295"/>
    <w:rsid w:val="5F600CC7"/>
    <w:rsid w:val="5F67AD98"/>
    <w:rsid w:val="5F96A5AF"/>
    <w:rsid w:val="5FA9C9B9"/>
    <w:rsid w:val="5FCC5179"/>
    <w:rsid w:val="600C703C"/>
    <w:rsid w:val="603F06C1"/>
    <w:rsid w:val="6097802C"/>
    <w:rsid w:val="613D4157"/>
    <w:rsid w:val="61896963"/>
    <w:rsid w:val="61B21616"/>
    <w:rsid w:val="61BC1551"/>
    <w:rsid w:val="61FE05DF"/>
    <w:rsid w:val="6240E41B"/>
    <w:rsid w:val="62B98810"/>
    <w:rsid w:val="634CB145"/>
    <w:rsid w:val="63764EF4"/>
    <w:rsid w:val="63D37FA9"/>
    <w:rsid w:val="63E5FEA8"/>
    <w:rsid w:val="6400FC2C"/>
    <w:rsid w:val="647944DC"/>
    <w:rsid w:val="649989CE"/>
    <w:rsid w:val="64A20B99"/>
    <w:rsid w:val="65D8D9D5"/>
    <w:rsid w:val="65F658C4"/>
    <w:rsid w:val="6604421C"/>
    <w:rsid w:val="66146527"/>
    <w:rsid w:val="661A8773"/>
    <w:rsid w:val="66767182"/>
    <w:rsid w:val="66D99AC7"/>
    <w:rsid w:val="67077E23"/>
    <w:rsid w:val="6707F88E"/>
    <w:rsid w:val="6735E7FF"/>
    <w:rsid w:val="6739C0EB"/>
    <w:rsid w:val="679EF865"/>
    <w:rsid w:val="67A377CB"/>
    <w:rsid w:val="685307D4"/>
    <w:rsid w:val="6923D837"/>
    <w:rsid w:val="69C5EB72"/>
    <w:rsid w:val="69D0DC1C"/>
    <w:rsid w:val="69D259D0"/>
    <w:rsid w:val="69EC34C7"/>
    <w:rsid w:val="6A288FB3"/>
    <w:rsid w:val="6A5ECCE7"/>
    <w:rsid w:val="6AA6797E"/>
    <w:rsid w:val="6B0771EA"/>
    <w:rsid w:val="6B30FFEF"/>
    <w:rsid w:val="6B74BB26"/>
    <w:rsid w:val="6B7B7213"/>
    <w:rsid w:val="6BA50E92"/>
    <w:rsid w:val="6BB19EC1"/>
    <w:rsid w:val="6BB23AF7"/>
    <w:rsid w:val="6BD04B6D"/>
    <w:rsid w:val="6CE9D08A"/>
    <w:rsid w:val="6CFE2FFE"/>
    <w:rsid w:val="6CFEFD5C"/>
    <w:rsid w:val="6D2A7544"/>
    <w:rsid w:val="6D3B3718"/>
    <w:rsid w:val="6D686349"/>
    <w:rsid w:val="6DB1D69C"/>
    <w:rsid w:val="6DCBCA0A"/>
    <w:rsid w:val="6DE7B196"/>
    <w:rsid w:val="6E3C9BD1"/>
    <w:rsid w:val="6E8FDF9A"/>
    <w:rsid w:val="6EB4E4A0"/>
    <w:rsid w:val="6EC1EF16"/>
    <w:rsid w:val="6EF20858"/>
    <w:rsid w:val="6F0E4DE1"/>
    <w:rsid w:val="6F153CE0"/>
    <w:rsid w:val="6F1FDAEE"/>
    <w:rsid w:val="6FCD7FDB"/>
    <w:rsid w:val="7005444B"/>
    <w:rsid w:val="703189A6"/>
    <w:rsid w:val="707332A1"/>
    <w:rsid w:val="7084CC1D"/>
    <w:rsid w:val="70BF9EC2"/>
    <w:rsid w:val="70CC5492"/>
    <w:rsid w:val="70FB8D90"/>
    <w:rsid w:val="71161725"/>
    <w:rsid w:val="71603222"/>
    <w:rsid w:val="7321DDB9"/>
    <w:rsid w:val="734E3F95"/>
    <w:rsid w:val="73556555"/>
    <w:rsid w:val="73AD335F"/>
    <w:rsid w:val="73AFBE6C"/>
    <w:rsid w:val="741C9AB9"/>
    <w:rsid w:val="74267B72"/>
    <w:rsid w:val="749FFD14"/>
    <w:rsid w:val="74EA56FE"/>
    <w:rsid w:val="74F44498"/>
    <w:rsid w:val="75241EEE"/>
    <w:rsid w:val="754946D4"/>
    <w:rsid w:val="754C06B4"/>
    <w:rsid w:val="75A03ED0"/>
    <w:rsid w:val="75ADE780"/>
    <w:rsid w:val="75CE83F3"/>
    <w:rsid w:val="75D1963B"/>
    <w:rsid w:val="7603CB78"/>
    <w:rsid w:val="7652028A"/>
    <w:rsid w:val="765A2909"/>
    <w:rsid w:val="767D7E14"/>
    <w:rsid w:val="76968986"/>
    <w:rsid w:val="76AE5FF1"/>
    <w:rsid w:val="77CCD842"/>
    <w:rsid w:val="7805D22F"/>
    <w:rsid w:val="78368358"/>
    <w:rsid w:val="78D88751"/>
    <w:rsid w:val="790834D2"/>
    <w:rsid w:val="790CFF8D"/>
    <w:rsid w:val="79179537"/>
    <w:rsid w:val="7947EB78"/>
    <w:rsid w:val="79A4A250"/>
    <w:rsid w:val="79B5497F"/>
    <w:rsid w:val="79CF261D"/>
    <w:rsid w:val="7A9C7BCE"/>
    <w:rsid w:val="7AE3BC43"/>
    <w:rsid w:val="7B8BA504"/>
    <w:rsid w:val="7BE72373"/>
    <w:rsid w:val="7C35652F"/>
    <w:rsid w:val="7C3C11E5"/>
    <w:rsid w:val="7C69DD02"/>
    <w:rsid w:val="7C84FFFE"/>
    <w:rsid w:val="7CC955F2"/>
    <w:rsid w:val="7CD2D3C8"/>
    <w:rsid w:val="7CD53009"/>
    <w:rsid w:val="7D44F9CA"/>
    <w:rsid w:val="7DD1A483"/>
    <w:rsid w:val="7DDAD614"/>
    <w:rsid w:val="7DF4A04D"/>
    <w:rsid w:val="7E170C96"/>
    <w:rsid w:val="7E315557"/>
    <w:rsid w:val="7E387EA5"/>
    <w:rsid w:val="7E4905C9"/>
    <w:rsid w:val="7E4E1503"/>
    <w:rsid w:val="7EFF744D"/>
    <w:rsid w:val="7F47793B"/>
    <w:rsid w:val="7F95BBB7"/>
    <w:rsid w:val="7FA8F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A1613"/>
  <w15:chartTrackingRefBased/>
  <w15:docId w15:val="{B2234995-B81D-44FE-AD69-E459C763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616"/>
  </w:style>
  <w:style w:type="paragraph" w:styleId="Nagwek1">
    <w:name w:val="heading 1"/>
    <w:basedOn w:val="Normalny"/>
    <w:next w:val="Normalny"/>
    <w:link w:val="Nagwek1Znak"/>
    <w:uiPriority w:val="9"/>
    <w:qFormat/>
    <w:rsid w:val="00137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1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1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1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1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1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1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7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7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71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1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71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1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160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14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614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614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14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1413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F26B6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B6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20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0327"/>
    <w:pPr>
      <w:spacing w:after="0" w:line="240" w:lineRule="auto"/>
      <w:jc w:val="both"/>
    </w:pPr>
    <w:rPr>
      <w:sz w:val="20"/>
      <w:szCs w:val="20"/>
      <w:lang w:val="en-GB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0327"/>
    <w:rPr>
      <w:sz w:val="20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0327"/>
    <w:rPr>
      <w:vertAlign w:val="superscript"/>
    </w:rPr>
  </w:style>
  <w:style w:type="paragraph" w:styleId="Poprawka">
    <w:name w:val="Revision"/>
    <w:hidden/>
    <w:uiPriority w:val="99"/>
    <w:semiHidden/>
    <w:rsid w:val="00DE63B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4EDD"/>
  </w:style>
  <w:style w:type="paragraph" w:styleId="Stopka">
    <w:name w:val="footer"/>
    <w:basedOn w:val="Normalny"/>
    <w:link w:val="StopkaZnak"/>
    <w:uiPriority w:val="99"/>
    <w:unhideWhenUsed/>
    <w:rsid w:val="00944E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4E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44E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44E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EDD"/>
    <w:rPr>
      <w:vertAlign w:val="superscript"/>
    </w:rPr>
  </w:style>
  <w:style w:type="character" w:styleId="Wzmianka">
    <w:name w:val="Mention"/>
    <w:basedOn w:val="Domylnaczcionkaakapitu"/>
    <w:uiPriority w:val="99"/>
    <w:unhideWhenUsed/>
    <w:rsid w:val="000F32AF"/>
    <w:rPr>
      <w:color w:val="2B579A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132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CC0AE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kern w:val="0"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C0AEF"/>
    <w:rPr>
      <w:rFonts w:ascii="Calibri" w:eastAsiaTheme="minorEastAsia" w:hAnsi="Calibri" w:cs="Calibri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0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rekompensaty@baltyk123.p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rodo@baltyk123.pl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02f74cf1-ae9f-400d-bc52-3bcd3a9e177f" ContentTypeId="0x0101" PreviousValue="false" LastSyncTimeStamp="2017-04-04T06:38:12.213Z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4e24bb-367d-45dc-b637-097f3fb44482">
      <Value>4</Value>
      <Value>3</Value>
    </TaxCatchAll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78519BFCC66E4AB494A81017577F84" ma:contentTypeVersion="16" ma:contentTypeDescription="Create a new document." ma:contentTypeScope="" ma:versionID="0d77917da15948cab893c187fb126597">
  <xsd:schema xmlns:xsd="http://www.w3.org/2001/XMLSchema" xmlns:xs="http://www.w3.org/2001/XMLSchema" xmlns:p="http://schemas.microsoft.com/office/2006/metadata/properties" xmlns:ns2="5b4e24bb-367d-45dc-b637-097f3fb44482" xmlns:ns3="41a7c78b-d417-4e7e-8426-d9ee2123d20f" targetNamespace="http://schemas.microsoft.com/office/2006/metadata/properties" ma:root="true" ma:fieldsID="0a3e06bc44eab434bfdc9d00e998dad4" ns2:_="" ns3:_="">
    <xsd:import namespace="5b4e24bb-367d-45dc-b637-097f3fb44482"/>
    <xsd:import namespace="41a7c78b-d417-4e7e-8426-d9ee2123d20f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c687659-27a2-4244-b72b-0bab3e09a88c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a7c78b-d417-4e7e-8426-d9ee2123d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A2A269-DF06-40A2-A928-EF32EE338E27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C0E2C6E9-6D5E-4DC6-B20E-168392243958}">
  <ds:schemaRefs>
    <ds:schemaRef ds:uri="http://schemas.microsoft.com/office/2006/metadata/properties"/>
    <ds:schemaRef ds:uri="http://schemas.microsoft.com/office/infopath/2007/PartnerControls"/>
    <ds:schemaRef ds:uri="5b4e24bb-367d-45dc-b637-097f3fb44482"/>
  </ds:schemaRefs>
</ds:datastoreItem>
</file>

<file path=customXml/itemProps3.xml><?xml version="1.0" encoding="utf-8"?>
<ds:datastoreItem xmlns:ds="http://schemas.openxmlformats.org/officeDocument/2006/customXml" ds:itemID="{5B2170C5-206F-4B99-8792-A6843D55863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044EC58-E6C8-41BC-BFB5-0B8E4FBD43C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64A26FA-A98F-434B-AB23-241ED9EF25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4e24bb-367d-45dc-b637-097f3fb44482"/>
    <ds:schemaRef ds:uri="41a7c78b-d417-4e7e-8426-d9ee2123d2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aa4a235-b6e2-48d5-9195-7fcf05b459b0}" enabled="0" method="" siteId="{3aa4a235-b6e2-48d5-9195-7fcf05b459b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2982</Words>
  <Characters>17892</Characters>
  <Application>Microsoft Office Word</Application>
  <DocSecurity>0</DocSecurity>
  <Lines>149</Lines>
  <Paragraphs>41</Paragraphs>
  <ScaleCrop>false</ScaleCrop>
  <Company/>
  <LinksUpToDate>false</LinksUpToDate>
  <CharactersWithSpaces>20833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Lemiesz</dc:creator>
  <cp:keywords/>
  <dc:description/>
  <cp:lastModifiedBy>Julia Banaszewska</cp:lastModifiedBy>
  <cp:revision>35</cp:revision>
  <cp:lastPrinted>2025-12-03T21:04:00Z</cp:lastPrinted>
  <dcterms:created xsi:type="dcterms:W3CDTF">2026-02-27T09:08:00Z</dcterms:created>
  <dcterms:modified xsi:type="dcterms:W3CDTF">2026-03-17T07:06:00Z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0x010100BA78519BFCC66E4AB494A81017577F84</vt:lpwstr>
  </property>
  <property fmtid="{D5CDD505-2E9C-101B-9397-08002B2CF9AE}" pid="3" name="MediaServiceImageTags">
    <vt:lpwstr/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2024-11-06T16:46:48Z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01db18cd-98bf-429c-bfb0-bd5736a0ccda</vt:lpwstr>
  </property>
  <property fmtid="{D5CDD505-2E9C-101B-9397-08002B2CF9AE}" pid="9" name="MSIP_Label_defa4170-0d19-0005-0004-bc88714345d2_ActionId">
    <vt:lpwstr>49e7916c-ae51-4d2e-a656-7de1315f9209</vt:lpwstr>
  </property>
  <property fmtid="{D5CDD505-2E9C-101B-9397-08002B2CF9AE}" pid="10" name="MSIP_Label_defa4170-0d19-0005-0004-bc88714345d2_ContentBits">
    <vt:lpwstr>0</vt:lpwstr>
  </property>
  <property fmtid="{D5CDD505-2E9C-101B-9397-08002B2CF9AE}" pid="11" name="dm_docstatus">
    <vt:lpwstr/>
  </property>
  <property fmtid="{D5CDD505-2E9C-101B-9397-08002B2CF9AE}" pid="12" name="dm_projectname">
    <vt:lpwstr>4;#Bałtyk Portfolio|0f125083-7909-4adb-b150-7b9db9c2b4a0</vt:lpwstr>
  </property>
  <property fmtid="{D5CDD505-2E9C-101B-9397-08002B2CF9AE}" pid="13" name="dm_projectid">
    <vt:lpwstr>3;#pm735|7ddaf2da-1c24-4a19-8c3f-e0fa0cd4be4f</vt:lpwstr>
  </property>
  <property fmtid="{D5CDD505-2E9C-101B-9397-08002B2CF9AE}" pid="14" name="Order">
    <vt:r8>2303000</vt:r8>
  </property>
  <property fmtid="{D5CDD505-2E9C-101B-9397-08002B2CF9AE}" pid="15" name="xd_Signature">
    <vt:bool>false</vt:bool>
  </property>
  <property fmtid="{D5CDD505-2E9C-101B-9397-08002B2CF9AE}" pid="16" name="xd_ProgID">
    <vt:lpwstr/>
  </property>
  <property fmtid="{D5CDD505-2E9C-101B-9397-08002B2CF9AE}" pid="17" name="ComplianceAssetId">
    <vt:lpwstr/>
  </property>
  <property fmtid="{D5CDD505-2E9C-101B-9397-08002B2CF9AE}" pid="18" name="TemplateUrl">
    <vt:lpwstr/>
  </property>
  <property fmtid="{D5CDD505-2E9C-101B-9397-08002B2CF9AE}" pid="19" name="_ExtendedDescription">
    <vt:lpwstr/>
  </property>
  <property fmtid="{D5CDD505-2E9C-101B-9397-08002B2CF9AE}" pid="20" name="TriggerFlowInfo">
    <vt:lpwstr/>
  </property>
  <property fmtid="{D5CDD505-2E9C-101B-9397-08002B2CF9AE}" pid="21" name="docLang">
    <vt:lpwstr>pl</vt:lpwstr>
  </property>
</Properties>
</file>